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0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2022年南雄市文化广电旅游体育局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0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购买体育器材明细</w:t>
      </w:r>
    </w:p>
    <w:tbl>
      <w:tblPr>
        <w:tblStyle w:val="8"/>
        <w:tblpPr w:leftFromText="180" w:rightFromText="180" w:vertAnchor="text" w:horzAnchor="page" w:tblpX="1125" w:tblpY="1036"/>
        <w:tblOverlap w:val="never"/>
        <w:tblW w:w="10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65"/>
        <w:gridCol w:w="1515"/>
        <w:gridCol w:w="4350"/>
        <w:gridCol w:w="810"/>
        <w:gridCol w:w="78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品名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4350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功能参数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双人漫步机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1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规格：2154mm×566mm×1201mm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型号：SJ-003B </w:t>
            </w:r>
          </w:p>
        </w:tc>
        <w:tc>
          <w:tcPr>
            <w:tcW w:w="43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1、▲外形尺寸 ：2152mm×564mm×1200mm；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2、主要材料：钢管；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 主要承载立柱尺寸：φ114mm×3.0mm；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4、▲主要承载横梁尺寸：φ60mm×3.0mm。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5、表面处理工艺：脱脂-抛丸-静电喷涂。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6、安装方式：直埋式；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7、★产品必须符合GB19272-2011《室外健身器材的安全通用要求》中的有关要求并获得NSCC认证及通过国家体育总局用品质量监督检验中心检测。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双位蹬力器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规格：2153mm×380mm×1525mm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型号：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SJ-006B3 </w:t>
            </w:r>
          </w:p>
        </w:tc>
        <w:tc>
          <w:tcPr>
            <w:tcW w:w="43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1、▲外形尺寸 ：2150mm×380mm×1523mm；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2、主要材料：钢管；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 主要承载立柱尺寸：Φ114mm×3.0mm；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4、▲主要承载横梁尺寸：Φ60mm×3.0mm。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5、表面处理工艺：脱脂-电动抛丸-静电喷塑；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6、安装方式：直埋；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7、★产品必须符合GB19272-2011《室外健身器材的安全通用要求》中的有关要求并获得NSCC认证及通过国家体育总局用品质量监督检验中心检测。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太极轮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规格：1169mm×1147mm×1328mm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型号： 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SJ-011B </w:t>
            </w:r>
          </w:p>
        </w:tc>
        <w:tc>
          <w:tcPr>
            <w:tcW w:w="43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1、▲外形尺寸：1167mm×1145mm×1325mm；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2、主要材料：钢管；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 主要承载立柱尺寸：Φ114mm×3.0mm；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4、▲主要承载横梁尺寸：Φ60mm×3.0mm；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5、表面处理工艺：脱脂-电动抛丸-静电喷塑；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6、安装方式：直埋；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7、★产品必须符合GB19272-2011《室外健身器材的安全通用要求》中的有关要求并获得NSCC认证及通过国家体育总局用品质量监督检验中心检测。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开合式滚压手臂多功能按摩器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规格：651mm×444mm×1365mm</w:t>
            </w:r>
          </w:p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型号：SJ-099B </w:t>
            </w:r>
          </w:p>
        </w:tc>
        <w:tc>
          <w:tcPr>
            <w:tcW w:w="43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1、▲外形尺寸：650mm×440mm×1363mm；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2、主要材料：钢管；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 主要承载立柱尺寸：Φ114mm×3.0mm；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4、▲主要承载横梁尺寸：Φ60mm×3.0mm；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5、表面处理工艺：脱脂-电动抛丸-静电喷塑；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6、安装方式：直埋；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7、★产品必须符合GB19272-2011《室外健身器材的安全通用要求》中的有关要求并获得NSCC认证及通过国家体育总局用品质量监督检验中心检测。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划船器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规格：1195mm×852mm×1110mm</w:t>
            </w:r>
          </w:p>
          <w:p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型号：SJ-017A</w:t>
            </w:r>
          </w:p>
        </w:tc>
        <w:tc>
          <w:tcPr>
            <w:tcW w:w="43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1、▲外形尺寸 ：1195mm×852mm×1110mm；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2、主要材料：钢管；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 主要承载立柱尺寸：Φ114mm×3.0mm；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4、▲主要承载横梁尺寸：Φ60mm×3.0mm。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5、表面处理工艺：脱脂-电动抛丸-静电喷塑；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6、安装方式：直埋；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7、★产品必须符合GB19272-2011《室外健身器材的安全通用要求》中的有关要求并获得NSCC认证及通过国家体育总局用品质量监督检验中心检测。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80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室外乒乓球台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规格：2740mm×1567mm×912mm </w:t>
            </w:r>
          </w:p>
          <w:p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型号：SJ-032B </w:t>
            </w:r>
          </w:p>
        </w:tc>
        <w:tc>
          <w:tcPr>
            <w:tcW w:w="43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1、▲外形尺寸 ：2740mm×1565mm×910mm；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 主要材料：钢管\SMC；                                                                                           3、 立柱部件由支撑腿Φ60mm×3.0mm、弯管支管Φ42mm×3.0mm、加强弯管Φ32mm×3.0mm、底脚板等组焊；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4、托架部件由 20mm×30mm×3.0mm 矩管组焊；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5、台面总长度为：2740±3mm，台面宽度为：1525±3mm，台面离地高度为：760mm，半张台面对角线之差≤4mm，半张台面平面度≤5mm，端、边线宽度 20±1.5mm，中线宽 3±1mm，中线对称度≤3mm，中线与网间距离≤50mm，中线与断线距离≤10mm。台面采用 SMC 材质，台面弹性为230~260mm；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6、器材各支撑人体的表面所有棱边和尖角半径 3.0mm，使用者或第三者易接触的零部件的其他所有棱边进行圆滑过渡；                                              7、★产品必须符合GB19272-2011《室外健身器材的安全通用要求》中的有关要求并获得NSCC认证及通过国家体育总局用品质量监督检验中心检测。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80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健身器材使用注意事项站铭牌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pStyle w:val="5"/>
              <w:rPr>
                <w:rStyle w:val="11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35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adjustRightInd w:val="0"/>
              <w:snapToGrid w:val="0"/>
              <w:ind w:right="105" w:rightChars="5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YjdmNTU0ZDc5NDVmY2Q2YjgyMzVhZGQ2NzY4ZDAifQ=="/>
  </w:docVars>
  <w:rsids>
    <w:rsidRoot w:val="73CB61C9"/>
    <w:rsid w:val="01C2478F"/>
    <w:rsid w:val="0B352B0C"/>
    <w:rsid w:val="2CDD7147"/>
    <w:rsid w:val="34E7534C"/>
    <w:rsid w:val="3EDB2BC6"/>
    <w:rsid w:val="42C31795"/>
    <w:rsid w:val="552F71FA"/>
    <w:rsid w:val="60B3551C"/>
    <w:rsid w:val="66585F3E"/>
    <w:rsid w:val="67277552"/>
    <w:rsid w:val="6B6170E8"/>
    <w:rsid w:val="73CB61C9"/>
    <w:rsid w:val="77B533CE"/>
    <w:rsid w:val="7825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jc w:val="left"/>
      <w:outlineLvl w:val="1"/>
    </w:pPr>
    <w:rPr>
      <w:rFonts w:ascii="Arial" w:hAnsi="Arial" w:eastAsia="楷体_GB231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9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3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61"/>
    <w:basedOn w:val="9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1212</Words>
  <Characters>1673</Characters>
  <Lines>0</Lines>
  <Paragraphs>0</Paragraphs>
  <TotalTime>10</TotalTime>
  <ScaleCrop>false</ScaleCrop>
  <LinksUpToDate>false</LinksUpToDate>
  <CharactersWithSpaces>1839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2022-08-12T03:28:00Z</dcterms:created>
  <dc:creator>Administrator</dc:creator>
  <cp:lastModifiedBy>南雄文广旅体局办公室</cp:lastModifiedBy>
  <cp:lastPrinted>2022-09-22T07:28:00Z</cp:lastPrinted>
  <dcterms:modified xsi:type="dcterms:W3CDTF">2022-09-24T10:19:25Z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3D83676FF4CD46EE9D5A38E239F0B2CC</vt:lpwstr>
  </property>
</Properties>
</file>