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南雄市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扶贫领域基层政务公开标准目录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■社区/企事业单位/村（居）公示栏（电子屏）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扶贫办、乡镇人民政府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■社区/企事业单位/村（居）公示栏（电子屏）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75C36"/>
    <w:rsid w:val="000B1891"/>
    <w:rsid w:val="000D396D"/>
    <w:rsid w:val="001E069B"/>
    <w:rsid w:val="005E48D3"/>
    <w:rsid w:val="006A5F33"/>
    <w:rsid w:val="007E01B3"/>
    <w:rsid w:val="00B067A7"/>
    <w:rsid w:val="00BB54BC"/>
    <w:rsid w:val="00CF4B9C"/>
    <w:rsid w:val="00DC7141"/>
    <w:rsid w:val="07B03267"/>
    <w:rsid w:val="11682F39"/>
    <w:rsid w:val="1E486673"/>
    <w:rsid w:val="23000BD2"/>
    <w:rsid w:val="2B557FB1"/>
    <w:rsid w:val="38FD62B0"/>
    <w:rsid w:val="42175C36"/>
    <w:rsid w:val="5C6667E2"/>
    <w:rsid w:val="687B593E"/>
    <w:rsid w:val="7A2539B8"/>
    <w:rsid w:val="7E4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336</Words>
  <Characters>1916</Characters>
  <Lines>15</Lines>
  <Paragraphs>4</Paragraphs>
  <TotalTime>5</TotalTime>
  <ScaleCrop>false</ScaleCrop>
  <LinksUpToDate>false</LinksUpToDate>
  <CharactersWithSpaces>2248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2020-08-28T01:39:00Z</dcterms:created>
  <dc:creator>洪斌</dc:creator>
  <cp:lastModifiedBy>y_c</cp:lastModifiedBy>
  <cp:lastPrinted>2020-08-20T01:44:00Z</cp:lastPrinted>
  <dcterms:modified xsi:type="dcterms:W3CDTF">2020-12-16T00:56:45Z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