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37526">
      <w:pPr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/>
        </w:rPr>
        <w:t>附件</w:t>
      </w:r>
      <w:r>
        <w:rPr>
          <w:rFonts w:hint="eastAsia" w:ascii="黑体" w:hAnsi="黑体" w:eastAsia="黑体" w:cs="黑体"/>
          <w:lang w:val="en-US" w:eastAsia="zh-CN"/>
        </w:rPr>
        <w:t>：</w:t>
      </w:r>
    </w:p>
    <w:p w14:paraId="0C9FEAF1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黑体" w:hAnsi="黑体" w:eastAsia="黑体" w:cs="微软雅黑"/>
          <w:color w:val="auto"/>
          <w:sz w:val="44"/>
          <w:szCs w:val="44"/>
          <w:lang w:val="en-US" w:eastAsia="zh-CN" w:bidi="ar-SA"/>
        </w:rPr>
      </w:pPr>
    </w:p>
    <w:p w14:paraId="4FCA26EA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黑体" w:hAnsi="黑体" w:eastAsia="黑体" w:cs="微软雅黑"/>
          <w:color w:val="auto"/>
          <w:sz w:val="44"/>
          <w:szCs w:val="44"/>
          <w:lang w:val="en-US" w:eastAsia="zh-CN" w:bidi="ar-SA"/>
        </w:rPr>
      </w:pPr>
    </w:p>
    <w:p w14:paraId="21573607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黑体" w:hAnsi="黑体" w:eastAsia="黑体" w:cs="微软雅黑"/>
          <w:color w:val="auto"/>
          <w:sz w:val="44"/>
          <w:szCs w:val="44"/>
          <w:lang w:val="en-US" w:eastAsia="zh-CN" w:bidi="ar-SA"/>
        </w:rPr>
      </w:pPr>
    </w:p>
    <w:p w14:paraId="7513606F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黑体" w:hAnsi="黑体" w:eastAsia="黑体" w:cs="微软雅黑"/>
          <w:color w:val="auto"/>
          <w:sz w:val="44"/>
          <w:szCs w:val="44"/>
          <w:lang w:val="en-US" w:eastAsia="zh-CN" w:bidi="ar-SA"/>
        </w:rPr>
      </w:pPr>
    </w:p>
    <w:p w14:paraId="08A362DE">
      <w:pPr>
        <w:autoSpaceDE/>
        <w:autoSpaceDN/>
        <w:adjustRightInd w:val="0"/>
        <w:snapToGrid w:val="0"/>
        <w:spacing w:line="590" w:lineRule="exact"/>
        <w:ind w:firstLine="0" w:firstLineChars="0"/>
        <w:jc w:val="center"/>
        <w:rPr>
          <w:rFonts w:hint="eastAsia" w:ascii="黑体" w:hAnsi="黑体" w:eastAsia="黑体" w:cs="微软雅黑"/>
          <w:color w:val="auto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微软雅黑"/>
          <w:color w:val="auto"/>
          <w:sz w:val="44"/>
          <w:szCs w:val="44"/>
          <w:lang w:val="en-US" w:eastAsia="zh-CN" w:bidi="ar-SA"/>
        </w:rPr>
        <w:t>南雄市2026年省供销社农业面源污染防控示范体系项目实施主体申报书</w:t>
      </w:r>
    </w:p>
    <w:p w14:paraId="00CD9B6A"/>
    <w:p w14:paraId="0C4A3D30"/>
    <w:p w14:paraId="445B45F7">
      <w:pPr>
        <w:ind w:left="0" w:leftChars="0" w:firstLine="0" w:firstLineChars="0"/>
      </w:pPr>
    </w:p>
    <w:p w14:paraId="13C6945E"/>
    <w:p w14:paraId="5B7EA7A8"/>
    <w:p w14:paraId="6AEA1033"/>
    <w:p w14:paraId="61A6FD57">
      <w:pPr>
        <w:autoSpaceDE/>
        <w:autoSpaceDN/>
        <w:adjustRightInd w:val="0"/>
        <w:snapToGrid w:val="0"/>
        <w:spacing w:line="640" w:lineRule="exact"/>
        <w:ind w:firstLine="594"/>
        <w:rPr>
          <w:rFonts w:ascii="方正黑体简体" w:hAnsi="方正黑体简体" w:eastAsia="方正黑体简体" w:cs="Times New Roman"/>
          <w:color w:val="000000"/>
          <w:szCs w:val="32"/>
          <w:u w:val="single"/>
          <w:lang w:val="en-US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申报单位名称（盖章）：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</w:t>
      </w:r>
    </w:p>
    <w:p w14:paraId="2505F190">
      <w:pPr>
        <w:autoSpaceDE/>
        <w:autoSpaceDN/>
        <w:adjustRightInd w:val="0"/>
        <w:snapToGrid w:val="0"/>
        <w:spacing w:line="640" w:lineRule="exact"/>
        <w:ind w:firstLine="594"/>
        <w:rPr>
          <w:rFonts w:ascii="方正黑体简体" w:hAnsi="方正黑体简体" w:eastAsia="方正黑体简体" w:cs="Times New Roman"/>
          <w:color w:val="000000"/>
          <w:szCs w:val="32"/>
          <w:u w:val="single"/>
          <w:lang w:val="en-US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单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位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地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址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：</w:t>
      </w:r>
    </w:p>
    <w:p w14:paraId="06422354">
      <w:pPr>
        <w:autoSpaceDE/>
        <w:autoSpaceDN/>
        <w:adjustRightInd w:val="0"/>
        <w:snapToGrid w:val="0"/>
        <w:spacing w:line="640" w:lineRule="exact"/>
        <w:ind w:firstLine="594"/>
        <w:rPr>
          <w:rFonts w:ascii="方正黑体简体" w:hAnsi="方正黑体简体" w:eastAsia="方正黑体简体" w:cs="Times New Roman"/>
          <w:color w:val="000000"/>
          <w:szCs w:val="32"/>
          <w:u w:val="single"/>
          <w:lang w:val="en-US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联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   </w:t>
      </w: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系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   </w:t>
      </w: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人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：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</w:t>
      </w:r>
    </w:p>
    <w:p w14:paraId="1D338451">
      <w:pPr>
        <w:autoSpaceDE/>
        <w:autoSpaceDN/>
        <w:adjustRightInd w:val="0"/>
        <w:snapToGrid w:val="0"/>
        <w:spacing w:line="640" w:lineRule="exact"/>
        <w:ind w:firstLine="594"/>
        <w:rPr>
          <w:rFonts w:ascii="方正黑体简体" w:hAnsi="方正黑体简体" w:eastAsia="方正黑体简体" w:cs="Times New Roman"/>
          <w:color w:val="000000"/>
          <w:szCs w:val="32"/>
          <w:u w:val="single"/>
          <w:lang w:val="en-US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联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系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电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话</w:t>
      </w:r>
      <w:r>
        <w:rPr>
          <w:rFonts w:ascii="方正黑体简体" w:hAnsi="方正黑体简体" w:eastAsia="方正黑体简体" w:cs="方正黑体简体"/>
          <w:color w:val="000000"/>
          <w:szCs w:val="32"/>
          <w:lang w:val="en-US" w:bidi="ar-SA"/>
        </w:rPr>
        <w:t xml:space="preserve">  </w:t>
      </w:r>
      <w:r>
        <w:rPr>
          <w:rFonts w:hint="eastAsia" w:ascii="方正黑体简体" w:hAnsi="方正黑体简体" w:eastAsia="方正黑体简体" w:cs="方正黑体简体"/>
          <w:color w:val="000000"/>
          <w:szCs w:val="32"/>
          <w:lang w:val="en-US" w:bidi="ar-SA"/>
        </w:rPr>
        <w:t>：</w:t>
      </w:r>
    </w:p>
    <w:p w14:paraId="3D836D81">
      <w:pPr>
        <w:autoSpaceDE/>
        <w:autoSpaceDN/>
        <w:adjustRightInd w:val="0"/>
        <w:snapToGrid w:val="0"/>
        <w:spacing w:line="590" w:lineRule="exact"/>
        <w:ind w:firstLine="0" w:firstLineChars="0"/>
        <w:rPr>
          <w:rFonts w:ascii="方正黑体简体" w:hAnsi="方正黑体简体" w:eastAsia="方正黑体简体" w:cs="Times New Roman"/>
          <w:color w:val="000000"/>
          <w:szCs w:val="32"/>
          <w:lang w:val="en-US" w:bidi="ar-SA"/>
        </w:rPr>
      </w:pPr>
    </w:p>
    <w:p w14:paraId="292B69CD">
      <w:pPr>
        <w:autoSpaceDE/>
        <w:autoSpaceDN/>
        <w:adjustRightInd w:val="0"/>
        <w:snapToGrid w:val="0"/>
        <w:spacing w:line="590" w:lineRule="exact"/>
        <w:ind w:firstLine="640" w:firstLineChars="0"/>
        <w:jc w:val="center"/>
        <w:rPr>
          <w:rFonts w:cs="Times New Roman"/>
          <w:color w:val="000000"/>
          <w:szCs w:val="32"/>
          <w:lang w:val="en-US" w:bidi="ar-SA"/>
        </w:rPr>
      </w:pPr>
    </w:p>
    <w:p w14:paraId="27463C91">
      <w:pPr>
        <w:autoSpaceDE/>
        <w:autoSpaceDN/>
        <w:adjustRightInd w:val="0"/>
        <w:snapToGrid w:val="0"/>
        <w:spacing w:line="590" w:lineRule="exact"/>
        <w:ind w:firstLine="640" w:firstLineChars="0"/>
        <w:jc w:val="center"/>
        <w:rPr>
          <w:rFonts w:cs="Times New Roman"/>
          <w:color w:val="000000"/>
          <w:szCs w:val="32"/>
          <w:lang w:val="en-US" w:bidi="ar-SA"/>
        </w:rPr>
      </w:pPr>
    </w:p>
    <w:p w14:paraId="469E91CE">
      <w:pPr>
        <w:autoSpaceDE/>
        <w:autoSpaceDN/>
        <w:adjustRightInd w:val="0"/>
        <w:snapToGrid w:val="0"/>
        <w:spacing w:line="590" w:lineRule="exact"/>
        <w:ind w:firstLine="2240" w:firstLineChars="700"/>
        <w:rPr>
          <w:rFonts w:hint="eastAsia"/>
          <w:color w:val="000000"/>
          <w:szCs w:val="32"/>
          <w:lang w:val="en-US" w:bidi="ar-SA"/>
        </w:rPr>
      </w:pPr>
      <w:bookmarkStart w:id="0" w:name="_GoBack"/>
      <w:bookmarkEnd w:id="0"/>
    </w:p>
    <w:p w14:paraId="23E5BD6D">
      <w:pPr>
        <w:autoSpaceDE/>
        <w:autoSpaceDN/>
        <w:adjustRightInd w:val="0"/>
        <w:snapToGrid w:val="0"/>
        <w:spacing w:line="590" w:lineRule="exact"/>
        <w:ind w:firstLine="2240" w:firstLineChars="700"/>
        <w:rPr>
          <w:rFonts w:hint="eastAsia"/>
          <w:color w:val="000000"/>
          <w:szCs w:val="32"/>
          <w:lang w:val="en-US" w:bidi="ar-SA"/>
        </w:rPr>
      </w:pPr>
      <w:r>
        <w:rPr>
          <w:rFonts w:hint="eastAsia"/>
          <w:color w:val="000000"/>
          <w:szCs w:val="32"/>
          <w:lang w:val="en-US" w:bidi="ar-SA"/>
        </w:rPr>
        <w:t>填报日期：</w:t>
      </w:r>
      <w:r>
        <w:rPr>
          <w:color w:val="000000"/>
          <w:szCs w:val="32"/>
          <w:lang w:val="en-US" w:bidi="ar-SA"/>
        </w:rPr>
        <w:t>202</w:t>
      </w:r>
      <w:r>
        <w:rPr>
          <w:rFonts w:hint="eastAsia"/>
          <w:color w:val="000000"/>
          <w:szCs w:val="32"/>
          <w:lang w:val="en-US" w:eastAsia="zh-CN" w:bidi="ar-SA"/>
        </w:rPr>
        <w:t>6</w:t>
      </w:r>
      <w:r>
        <w:rPr>
          <w:rFonts w:hint="eastAsia"/>
          <w:color w:val="000000"/>
          <w:szCs w:val="32"/>
          <w:lang w:val="en-US" w:bidi="ar-SA"/>
        </w:rPr>
        <w:t>年</w:t>
      </w:r>
      <w:r>
        <w:rPr>
          <w:color w:val="000000"/>
          <w:szCs w:val="32"/>
          <w:lang w:val="en-US" w:bidi="ar-SA"/>
        </w:rPr>
        <w:t xml:space="preserve">  </w:t>
      </w:r>
      <w:r>
        <w:rPr>
          <w:rFonts w:hint="eastAsia"/>
          <w:color w:val="000000"/>
          <w:szCs w:val="32"/>
          <w:lang w:val="en-US" w:bidi="ar-SA"/>
        </w:rPr>
        <w:t>月</w:t>
      </w:r>
      <w:r>
        <w:rPr>
          <w:color w:val="000000"/>
          <w:szCs w:val="32"/>
          <w:lang w:val="en-US" w:bidi="ar-SA"/>
        </w:rPr>
        <w:t xml:space="preserve">  </w:t>
      </w:r>
      <w:r>
        <w:rPr>
          <w:rFonts w:hint="eastAsia"/>
          <w:color w:val="000000"/>
          <w:szCs w:val="32"/>
          <w:lang w:val="en-US" w:bidi="ar-SA"/>
        </w:rPr>
        <w:t>日</w:t>
      </w:r>
    </w:p>
    <w:p w14:paraId="671EC8B3">
      <w:pPr>
        <w:autoSpaceDE/>
        <w:autoSpaceDN/>
        <w:adjustRightInd w:val="0"/>
        <w:snapToGrid w:val="0"/>
        <w:spacing w:line="590" w:lineRule="exact"/>
        <w:ind w:firstLine="0" w:firstLineChars="0"/>
        <w:rPr>
          <w:rFonts w:ascii="黑体" w:hAnsi="黑体" w:eastAsia="黑体" w:cs="Times New Roman"/>
          <w:color w:val="000000"/>
          <w:szCs w:val="32"/>
          <w:lang w:val="en-US" w:bidi="ar-SA"/>
        </w:rPr>
      </w:pPr>
      <w:r>
        <w:rPr>
          <w:rFonts w:hint="eastAsia" w:ascii="黑体" w:hAnsi="黑体" w:eastAsia="黑体" w:cs="黑体"/>
          <w:color w:val="000000"/>
          <w:szCs w:val="32"/>
          <w:lang w:val="en-US" w:bidi="ar-SA"/>
        </w:rPr>
        <w:t>一、申报单位基本情况</w:t>
      </w:r>
    </w:p>
    <w:tbl>
      <w:tblPr>
        <w:tblStyle w:val="2"/>
        <w:tblW w:w="9427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2389"/>
        <w:gridCol w:w="1560"/>
        <w:gridCol w:w="3048"/>
      </w:tblGrid>
      <w:tr w14:paraId="0229D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5370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申报单位名称</w:t>
            </w:r>
          </w:p>
        </w:tc>
        <w:tc>
          <w:tcPr>
            <w:tcW w:w="69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EDFCD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</w:tr>
      <w:tr w14:paraId="76914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BB52B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单位地址</w:t>
            </w:r>
          </w:p>
        </w:tc>
        <w:tc>
          <w:tcPr>
            <w:tcW w:w="69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297F3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</w:tr>
      <w:tr w14:paraId="146A3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52FE7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注册登记时间</w:t>
            </w:r>
          </w:p>
        </w:tc>
        <w:tc>
          <w:tcPr>
            <w:tcW w:w="2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A6995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26717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示范社、龙头企业认定时间</w:t>
            </w:r>
          </w:p>
        </w:tc>
        <w:tc>
          <w:tcPr>
            <w:tcW w:w="3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0EE1D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</w:tr>
      <w:tr w14:paraId="663A4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69F56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法人代表姓名</w:t>
            </w:r>
          </w:p>
        </w:tc>
        <w:tc>
          <w:tcPr>
            <w:tcW w:w="2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8A993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CA6B9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学历</w:t>
            </w:r>
          </w:p>
        </w:tc>
        <w:tc>
          <w:tcPr>
            <w:tcW w:w="3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4EE19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</w:tr>
      <w:tr w14:paraId="7962F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6DF9D">
            <w:pPr>
              <w:autoSpaceDN/>
              <w:spacing w:line="340" w:lineRule="exact"/>
              <w:ind w:firstLine="0" w:firstLineChars="0"/>
              <w:jc w:val="center"/>
              <w:rPr>
                <w:rFonts w:hint="default" w:eastAsia="仿宋_GB2312"/>
                <w:color w:val="000000"/>
                <w:kern w:val="2"/>
                <w:szCs w:val="32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eastAsia="zh-CN" w:bidi="ar-SA"/>
              </w:rPr>
              <w:t>申报负责人</w:t>
            </w:r>
          </w:p>
        </w:tc>
        <w:tc>
          <w:tcPr>
            <w:tcW w:w="2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D06E1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B54B9">
            <w:pPr>
              <w:autoSpaceDN/>
              <w:spacing w:line="340" w:lineRule="exact"/>
              <w:ind w:firstLine="0" w:firstLineChars="0"/>
              <w:jc w:val="center"/>
              <w:rPr>
                <w:rFonts w:hint="default" w:eastAsia="仿宋_GB2312"/>
                <w:color w:val="000000"/>
                <w:kern w:val="2"/>
                <w:szCs w:val="32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eastAsia="zh-CN" w:bidi="ar-SA"/>
              </w:rPr>
              <w:t>联系方式</w:t>
            </w:r>
          </w:p>
        </w:tc>
        <w:tc>
          <w:tcPr>
            <w:tcW w:w="3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058B3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</w:tr>
      <w:tr w14:paraId="02368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DD7FA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从事农业生产时间</w:t>
            </w:r>
          </w:p>
        </w:tc>
        <w:tc>
          <w:tcPr>
            <w:tcW w:w="2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ED17A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CBF83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从事社会化服务时间</w:t>
            </w:r>
          </w:p>
        </w:tc>
        <w:tc>
          <w:tcPr>
            <w:tcW w:w="3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836B6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</w:tr>
      <w:tr w14:paraId="01478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2752D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服务团队人数</w:t>
            </w:r>
          </w:p>
        </w:tc>
        <w:tc>
          <w:tcPr>
            <w:tcW w:w="2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498FD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A00D4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其中：专职服务人数</w:t>
            </w:r>
          </w:p>
        </w:tc>
        <w:tc>
          <w:tcPr>
            <w:tcW w:w="3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A857B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</w:tr>
      <w:tr w14:paraId="240DD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E6770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主营业务</w:t>
            </w:r>
          </w:p>
        </w:tc>
        <w:tc>
          <w:tcPr>
            <w:tcW w:w="2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0B03F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682D4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生产基地面积（亩）</w:t>
            </w:r>
          </w:p>
        </w:tc>
        <w:tc>
          <w:tcPr>
            <w:tcW w:w="3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924B2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</w:tr>
      <w:tr w14:paraId="5FE58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F47CF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年收入</w:t>
            </w:r>
          </w:p>
          <w:p w14:paraId="37D7CC12">
            <w:pPr>
              <w:autoSpaceDN/>
              <w:spacing w:line="340" w:lineRule="exact"/>
              <w:ind w:firstLine="0" w:firstLineChars="0"/>
              <w:jc w:val="center"/>
              <w:rPr>
                <w:color w:val="000000"/>
                <w:kern w:val="2"/>
                <w:szCs w:val="32"/>
                <w:lang w:val="en-US" w:bidi="ar-SA"/>
              </w:rPr>
            </w:pPr>
            <w:r>
              <w:rPr>
                <w:color w:val="000000"/>
                <w:kern w:val="2"/>
                <w:szCs w:val="32"/>
                <w:lang w:val="en-US" w:bidi="ar-SA"/>
              </w:rPr>
              <w:t>(</w:t>
            </w: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万元</w:t>
            </w:r>
            <w:r>
              <w:rPr>
                <w:color w:val="000000"/>
                <w:kern w:val="2"/>
                <w:szCs w:val="32"/>
                <w:lang w:val="en-US" w:bidi="ar-SA"/>
              </w:rPr>
              <w:t>)</w:t>
            </w:r>
          </w:p>
        </w:tc>
        <w:tc>
          <w:tcPr>
            <w:tcW w:w="2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03CAF">
            <w:pPr>
              <w:autoSpaceDN/>
              <w:spacing w:line="340" w:lineRule="exact"/>
              <w:ind w:firstLine="0" w:firstLineChars="0"/>
              <w:jc w:val="center"/>
              <w:rPr>
                <w:color w:val="000000"/>
                <w:kern w:val="2"/>
                <w:szCs w:val="32"/>
                <w:lang w:val="en-US" w:bidi="ar-SA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799FC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管理制度</w:t>
            </w:r>
          </w:p>
          <w:p w14:paraId="1115D69F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是否健全</w:t>
            </w:r>
          </w:p>
        </w:tc>
        <w:tc>
          <w:tcPr>
            <w:tcW w:w="3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7C946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</w:tr>
      <w:tr w14:paraId="56A6B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6E015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/>
                <w:color w:val="000000"/>
                <w:kern w:val="2"/>
                <w:szCs w:val="32"/>
                <w:lang w:val="en-US" w:bidi="ar-SA"/>
              </w:rPr>
              <w:t>获得称号、荣誉等</w:t>
            </w:r>
          </w:p>
        </w:tc>
        <w:tc>
          <w:tcPr>
            <w:tcW w:w="69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599E4">
            <w:pPr>
              <w:autoSpaceDN/>
              <w:spacing w:line="340" w:lineRule="exact"/>
              <w:ind w:firstLine="0" w:firstLineChars="0"/>
              <w:jc w:val="center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</w:tr>
      <w:tr w14:paraId="46F89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94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57DA">
            <w:pPr>
              <w:autoSpaceDN/>
              <w:spacing w:line="240" w:lineRule="atLeast"/>
              <w:ind w:firstLine="0" w:firstLineChars="0"/>
              <w:rPr>
                <w:rFonts w:ascii="楷体_GB2312" w:hAnsi="楷体_GB2312" w:eastAsia="楷体_GB2312"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2"/>
                <w:szCs w:val="32"/>
                <w:lang w:val="en-US" w:bidi="ar-SA"/>
              </w:rPr>
              <w:t>（一）申报单位基本情况（包括发展历程、生产经营情况、服务内容、获得荣誉奖励等）</w:t>
            </w:r>
          </w:p>
          <w:p w14:paraId="5F95C579">
            <w:pPr>
              <w:autoSpaceDN/>
              <w:spacing w:line="240" w:lineRule="atLeast"/>
              <w:ind w:firstLine="0" w:firstLineChars="0"/>
              <w:rPr>
                <w:rFonts w:ascii="楷体_GB2312" w:hAnsi="楷体_GB2312" w:eastAsia="楷体_GB2312"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1979749F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79050EEF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0050EC5A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66345446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7B876DE7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625440A9">
            <w:pPr>
              <w:autoSpaceDN/>
              <w:spacing w:line="240" w:lineRule="atLeast"/>
              <w:ind w:firstLine="0" w:firstLineChars="0"/>
              <w:rPr>
                <w:rFonts w:ascii="楷体_GB2312" w:hAnsi="楷体_GB2312" w:eastAsia="楷体_GB2312" w:cs="楷体_GB2312"/>
                <w:color w:val="000000"/>
                <w:kern w:val="2"/>
                <w:szCs w:val="32"/>
                <w:lang w:val="en-US" w:bidi="ar-SA"/>
              </w:rPr>
            </w:pPr>
          </w:p>
          <w:p w14:paraId="27B9C6C1">
            <w:pPr>
              <w:autoSpaceDN/>
              <w:spacing w:line="240" w:lineRule="atLeast"/>
              <w:ind w:firstLine="0" w:firstLineChars="0"/>
              <w:rPr>
                <w:rFonts w:ascii="楷体_GB2312" w:hAnsi="楷体_GB2312" w:eastAsia="楷体_GB2312" w:cs="楷体_GB2312"/>
                <w:color w:val="000000"/>
                <w:kern w:val="2"/>
                <w:szCs w:val="32"/>
                <w:lang w:val="en-US" w:bidi="ar-SA"/>
              </w:rPr>
            </w:pPr>
          </w:p>
          <w:p w14:paraId="5B2499FD">
            <w:pPr>
              <w:autoSpaceDN/>
              <w:spacing w:line="240" w:lineRule="atLeast"/>
              <w:ind w:firstLine="0" w:firstLineChars="0"/>
              <w:rPr>
                <w:rFonts w:ascii="楷体_GB2312" w:hAnsi="楷体_GB2312" w:eastAsia="楷体_GB2312" w:cs="楷体_GB2312"/>
                <w:color w:val="000000"/>
                <w:kern w:val="2"/>
                <w:szCs w:val="32"/>
                <w:lang w:val="en-US" w:bidi="ar-SA"/>
              </w:rPr>
            </w:pPr>
          </w:p>
          <w:p w14:paraId="2C1152FE">
            <w:pPr>
              <w:autoSpaceDN/>
              <w:spacing w:line="240" w:lineRule="atLeast"/>
              <w:ind w:firstLine="0" w:firstLineChars="0"/>
              <w:rPr>
                <w:rFonts w:ascii="楷体_GB2312" w:hAnsi="楷体_GB2312" w:eastAsia="楷体_GB2312"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2"/>
                <w:szCs w:val="32"/>
                <w:lang w:val="en-US" w:bidi="ar-SA"/>
              </w:rPr>
              <w:t>（二）服务模式介绍</w:t>
            </w:r>
          </w:p>
          <w:p w14:paraId="36BAB003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7B9E018B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558F9E9A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03D15A4D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06800935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6474D9B1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2DA5E3C9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0D4E55AB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1E44CCDD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733872DE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2F9E3C54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76D2E2BA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065A7E83">
            <w:pPr>
              <w:autoSpaceDN/>
              <w:spacing w:line="240" w:lineRule="atLeast"/>
              <w:ind w:firstLine="0" w:firstLineChars="0"/>
              <w:rPr>
                <w:rFonts w:ascii="楷体_GB2312" w:hAnsi="楷体_GB2312" w:eastAsia="楷体_GB2312"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258BCA8D">
            <w:pPr>
              <w:autoSpaceDN/>
              <w:spacing w:line="240" w:lineRule="atLeast"/>
              <w:ind w:firstLine="0" w:firstLineChars="0"/>
              <w:rPr>
                <w:rFonts w:ascii="楷体_GB2312" w:hAnsi="楷体_GB2312" w:eastAsia="楷体_GB2312" w:cs="Times New Roman"/>
                <w:color w:val="000000"/>
                <w:kern w:val="2"/>
                <w:szCs w:val="32"/>
                <w:lang w:val="en-US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2"/>
                <w:szCs w:val="32"/>
                <w:lang w:val="en-US" w:bidi="ar-SA"/>
              </w:rPr>
              <w:t>（三）团队介绍</w:t>
            </w:r>
          </w:p>
          <w:p w14:paraId="785FCBFD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3FCF63D3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7459E912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36A5E2E4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47935C05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25C6B68E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413895A7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31E9A90E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3F610371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719CE2F2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2C4848D7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  <w:p w14:paraId="1FDBC3FA">
            <w:pPr>
              <w:autoSpaceDN/>
              <w:spacing w:line="240" w:lineRule="atLeast"/>
              <w:ind w:firstLine="0" w:firstLineChars="0"/>
              <w:rPr>
                <w:rFonts w:cs="Times New Roman"/>
                <w:color w:val="000000"/>
                <w:kern w:val="2"/>
                <w:szCs w:val="32"/>
                <w:lang w:val="en-US" w:bidi="ar-SA"/>
              </w:rPr>
            </w:pPr>
          </w:p>
        </w:tc>
      </w:tr>
    </w:tbl>
    <w:p w14:paraId="15316F62">
      <w:pPr>
        <w:autoSpaceDE/>
        <w:autoSpaceDN/>
        <w:adjustRightInd w:val="0"/>
        <w:snapToGrid w:val="0"/>
        <w:spacing w:line="590" w:lineRule="exact"/>
        <w:ind w:firstLine="594"/>
        <w:rPr>
          <w:rFonts w:ascii="黑体" w:hAnsi="黑体" w:eastAsia="黑体" w:cs="Times New Roman"/>
          <w:color w:val="000000"/>
          <w:szCs w:val="32"/>
          <w:lang w:val="en-US" w:bidi="ar-SA"/>
        </w:rPr>
      </w:pPr>
      <w:r>
        <w:rPr>
          <w:rFonts w:hint="eastAsia" w:ascii="黑体" w:hAnsi="黑体" w:eastAsia="黑体" w:cs="Times New Roman"/>
          <w:color w:val="000000"/>
          <w:szCs w:val="32"/>
          <w:lang w:val="en-US" w:bidi="ar-SA"/>
        </w:rPr>
        <w:t>二、实施方案</w:t>
      </w:r>
    </w:p>
    <w:p w14:paraId="249E5FF4">
      <w:pPr>
        <w:autoSpaceDE/>
        <w:autoSpaceDN/>
        <w:adjustRightInd w:val="0"/>
        <w:snapToGrid w:val="0"/>
        <w:spacing w:line="560" w:lineRule="exact"/>
        <w:ind w:firstLine="594"/>
        <w:rPr>
          <w:rFonts w:ascii="Times New Roman" w:hAnsi="Times New Roman" w:eastAsia="黑体" w:cs="Times New Roman"/>
          <w:color w:val="000000"/>
          <w:szCs w:val="32"/>
          <w:lang w:val="en-US" w:bidi="ar-SA"/>
        </w:rPr>
      </w:pPr>
      <w:r>
        <w:rPr>
          <w:rFonts w:hint="eastAsia" w:ascii="Times New Roman" w:hAnsi="Times New Roman" w:eastAsia="黑体" w:cs="Times New Roman"/>
          <w:color w:val="000000"/>
          <w:szCs w:val="32"/>
          <w:lang w:val="en-US" w:bidi="ar-SA"/>
        </w:rPr>
        <w:t>三</w:t>
      </w:r>
      <w:r>
        <w:rPr>
          <w:rFonts w:ascii="Times New Roman" w:hAnsi="Times New Roman" w:eastAsia="黑体" w:cs="Times New Roman"/>
          <w:color w:val="000000"/>
          <w:szCs w:val="32"/>
          <w:lang w:val="en-US" w:bidi="ar-SA"/>
        </w:rPr>
        <w:t>、</w:t>
      </w:r>
      <w:r>
        <w:rPr>
          <w:rFonts w:hint="eastAsia" w:ascii="Times New Roman" w:hAnsi="Times New Roman" w:eastAsia="黑体" w:cs="Times New Roman"/>
          <w:color w:val="000000"/>
          <w:szCs w:val="32"/>
          <w:lang w:val="en-US" w:bidi="ar-SA"/>
        </w:rPr>
        <w:t>佐证</w:t>
      </w:r>
      <w:r>
        <w:rPr>
          <w:rFonts w:ascii="Times New Roman" w:hAnsi="Times New Roman" w:eastAsia="黑体" w:cs="Times New Roman"/>
          <w:color w:val="000000"/>
          <w:szCs w:val="32"/>
          <w:lang w:val="en-US" w:bidi="ar-SA"/>
        </w:rPr>
        <w:t>材料</w:t>
      </w:r>
    </w:p>
    <w:p w14:paraId="0D593FE9">
      <w:pPr>
        <w:autoSpaceDE/>
        <w:autoSpaceDN/>
        <w:adjustRightInd w:val="0"/>
        <w:snapToGrid w:val="0"/>
        <w:spacing w:line="590" w:lineRule="exact"/>
        <w:ind w:left="0" w:leftChars="0" w:firstLine="0" w:firstLineChars="0"/>
        <w:rPr>
          <w:rFonts w:hint="eastAsia"/>
          <w:color w:val="000000"/>
          <w:szCs w:val="32"/>
          <w:lang w:val="en-US" w:bidi="ar-SA"/>
        </w:rPr>
      </w:pPr>
    </w:p>
    <w:p w14:paraId="30899D7C">
      <w:pPr>
        <w:autoSpaceDE/>
        <w:autoSpaceDN/>
        <w:adjustRightInd w:val="0"/>
        <w:snapToGrid w:val="0"/>
        <w:spacing w:line="590" w:lineRule="exact"/>
        <w:ind w:firstLine="2240" w:firstLineChars="700"/>
        <w:rPr>
          <w:rFonts w:hint="eastAsia"/>
          <w:color w:val="000000"/>
          <w:szCs w:val="32"/>
          <w:lang w:val="en-US" w:bidi="ar-SA"/>
        </w:rPr>
      </w:pPr>
    </w:p>
    <w:p w14:paraId="6504D3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B09BD"/>
    <w:rsid w:val="0EA7172D"/>
    <w:rsid w:val="246130E7"/>
    <w:rsid w:val="607B5D42"/>
    <w:rsid w:val="68EF489A"/>
    <w:rsid w:val="7E0B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ind w:firstLine="848" w:firstLineChars="200"/>
      <w:jc w:val="both"/>
    </w:pPr>
    <w:rPr>
      <w:rFonts w:ascii="仿宋_GB2312" w:hAnsi="仿宋_GB2312" w:eastAsia="仿宋_GB2312" w:cs="仿宋_GB2312"/>
      <w:sz w:val="32"/>
      <w:szCs w:val="22"/>
      <w:lang w:val="zh-CN" w:eastAsia="zh-CN" w:bidi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257</Words>
  <Characters>263</Characters>
  <Lines>0</Lines>
  <Paragraphs>0</Paragraphs>
  <TotalTime>2</TotalTime>
  <ScaleCrop>false</ScaleCrop>
  <LinksUpToDate>false</LinksUpToDate>
  <CharactersWithSpaces>295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2023-04-24T10:15:00Z</dcterms:created>
  <dc:creator>lenvov</dc:creator>
  <cp:lastModifiedBy>自助滑手</cp:lastModifiedBy>
  <dcterms:modified xsi:type="dcterms:W3CDTF">2026-08-19T06:45:26Z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9BBA3D6ED6804FC68F0D8B038AABD46C</vt:lpwstr>
  </property>
  <property fmtid="{D5CDD505-2E9C-101B-9397-08002B2CF9AE}" pid="4" name="KSOTemplateDocerSaveRecord">
    <vt:lpwstr>eyJoZGlkIjoiMDA2NjQwZmJkZTI1YjYzOGE0ZTViNGRiNWY3M2Y0ZGIiLCJ1c2VySWQiOiI0NDY0Mzk1OTAifQ==</vt:lpwstr>
  </property>
</Properties>
</file>