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B6201">
      <w:pPr>
        <w:jc w:val="left"/>
        <w:rPr>
          <w:rFonts w:ascii="黑体" w:hAnsi="黑体" w:eastAsia="黑体"/>
          <w:sz w:val="30"/>
          <w:szCs w:val="30"/>
          <w:highlight w:val="none"/>
        </w:rPr>
      </w:pPr>
      <w:r>
        <w:rPr>
          <w:rFonts w:hint="eastAsia" w:ascii="黑体" w:hAnsi="黑体" w:eastAsia="黑体" w:cs="仿宋"/>
          <w:sz w:val="30"/>
          <w:szCs w:val="30"/>
          <w:highlight w:val="none"/>
        </w:rPr>
        <w:t>附件1</w:t>
      </w:r>
    </w:p>
    <w:p w14:paraId="48885D10">
      <w:pPr>
        <w:spacing w:line="590" w:lineRule="exact"/>
        <w:jc w:val="center"/>
        <w:rPr>
          <w:rFonts w:hint="eastAsia" w:ascii="微软雅黑" w:hAnsi="仿宋" w:eastAsia="微软雅黑" w:cs="仿宋"/>
          <w:sz w:val="30"/>
          <w:szCs w:val="30"/>
          <w:highlight w:val="none"/>
        </w:rPr>
      </w:pPr>
      <w:r>
        <w:rPr>
          <w:rFonts w:hint="eastAsia" w:ascii="微软雅黑" w:hAnsi="仿宋" w:eastAsia="微软雅黑" w:cs="仿宋"/>
          <w:sz w:val="44"/>
          <w:szCs w:val="44"/>
          <w:highlight w:val="none"/>
        </w:rPr>
        <w:t>本次检验项目</w:t>
      </w:r>
    </w:p>
    <w:p w14:paraId="5A197A0D">
      <w:pPr>
        <w:spacing w:line="590" w:lineRule="exact"/>
        <w:jc w:val="center"/>
        <w:rPr>
          <w:rFonts w:hint="eastAsia" w:ascii="微软雅黑" w:hAnsi="仿宋" w:eastAsia="微软雅黑" w:cs="仿宋"/>
          <w:sz w:val="30"/>
          <w:szCs w:val="30"/>
          <w:highlight w:val="none"/>
        </w:rPr>
      </w:pPr>
    </w:p>
    <w:p w14:paraId="069846D0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一、饼干</w:t>
      </w:r>
    </w:p>
    <w:p w14:paraId="0C805E2D">
      <w:pPr>
        <w:widowControl/>
        <w:numPr>
          <w:ilvl w:val="0"/>
          <w:numId w:val="1"/>
        </w:numPr>
        <w:shd w:val="clear" w:color="auto" w:fill="auto"/>
        <w:snapToGrid w:val="0"/>
        <w:spacing w:line="360" w:lineRule="auto"/>
        <w:ind w:left="420" w:left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1839667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298" w:leftChars="93" w:firstLine="417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2760-2024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食品添加剂使用标准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31607-2021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散装即食食品中致病菌限量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7100-2015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饼干》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。（二）抽检项目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饼干抽检项目包括苯甲酸及其钠盐(以苯甲酸计)、大肠菌群、靛蓝、二氧化硫、过氧化值、环己基氨基磺酸盐、金黄色葡萄球菌、菌落总数、亮蓝、铝的残留量(干样品，以Al计)、霉菌、柠檬黄、日落黄、沙门氏菌、山梨酸及其钾盐(以山梨酸计)、酸价、糖精钠(以糖精计)、脱氢乙酸及其钠盐(以脱氢乙酸计)、苋菜红、胭脂红、诱惑红。</w:t>
      </w:r>
    </w:p>
    <w:p w14:paraId="4598189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298" w:leftChars="93" w:firstLine="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567947ED">
      <w:pPr>
        <w:widowControl/>
        <w:numPr>
          <w:ilvl w:val="0"/>
          <w:numId w:val="2"/>
        </w:numPr>
        <w:shd w:val="clear" w:color="auto" w:fill="auto"/>
        <w:snapToGrid w:val="0"/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餐饮食品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14934-2016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消毒餐（饮）具》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复用餐饮具(餐馆自行消毒)的抽检项目包括大肠菌群、阴离子合成洗涤剂。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三、炒货食品及坚果制品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19300-20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坚果与籽类食品》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、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GB 2760-2014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食品添加剂使用标准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2761-2017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</w:t>
      </w:r>
      <w:r>
        <w:rPr>
          <w:rFonts w:ascii="Verdana" w:hAnsi="Verdana" w:eastAsia="宋体" w:cs="Verdan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食品安全国家标准 食品中真菌毒素限量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2762-2022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食品中污染物限量（含第1号修改单）》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其他炒货食品及坚果制品抽检项目包括苯甲酸及其钠盐(以苯甲酸计)、大肠菌群、二氧化硫、过氧化值、环己基氨基磺酸盐、黄曲霉毒素B₁、铅(以Pb计)、山梨酸及其钾盐(以山梨酸计)、酸价、糖精钠(以糖精计)、脱氢乙酸及其钠盐(以脱氢乙酸计)、乙酰磺胺酸钾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四、淀粉及淀粉制品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2760-2024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食品添加剂使用标准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2762-2022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食品中污染物限量（含第1号修改单）》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粉丝粉条抽检项目包括苯甲酸及其钠盐(以苯甲酸计)、二氧化硫、喹啉黄、铝的残留量(干样品，以Al计)、柠檬黄、铅(以Pb计)、日落黄、山梨酸及其钾盐(以山梨酸计)、脱氢乙酸及其钠盐(以脱氢乙酸计)。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</w:p>
    <w:p w14:paraId="2D9C6701">
      <w:pPr>
        <w:widowControl/>
        <w:numPr>
          <w:ilvl w:val="0"/>
          <w:numId w:val="3"/>
        </w:numPr>
        <w:shd w:val="clear" w:color="auto" w:fill="auto"/>
        <w:snapToGrid w:val="0"/>
        <w:spacing w:line="360" w:lineRule="auto"/>
        <w:ind w:left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调味品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10133-2014《食品安全国家标准 水产调味品》、GB 2760-2024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食品添加剂使用标准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2762-2022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食品中污染物限量（含第1号修改单）》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、GB/T 21999-2008《蚝油》、食品整治办〔2008〕3号、整顿办函〔2011〕1号、GB 2763-2021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食品中农药最大残留限量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辣椒、花椒、辣椒粉、花椒粉抽检项目包括二氧化硫、罗丹明B、柠檬黄、铅(以Pb计)、日落黄、苏丹红Ⅰ、苏丹红Ⅱ、苏丹红Ⅲ、苏丹红Ⅳ、脱氢乙酸及其钠盐(以脱氢乙酸计)、胭脂红。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其他香辛料调味品抽检项目包括丙溴磷、毒死蜱、多菌灵、二氧化硫、环己基氨基磺酸盐、克百威、亮蓝、氯氰菊酯和高效氯氰菊酯、柠檬黄、铅(以Pb计)、日落黄、脱氢乙酸及其钠盐(以脱氢乙酸计)、苋菜红、胭脂红。</w:t>
      </w:r>
    </w:p>
    <w:p w14:paraId="274526A8">
      <w:pPr>
        <w:widowControl/>
        <w:numPr>
          <w:numId w:val="0"/>
        </w:numPr>
        <w:shd w:val="clear" w:color="auto" w:fill="auto"/>
        <w:snapToGrid w:val="0"/>
        <w:spacing w:line="360" w:lineRule="auto"/>
        <w:ind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蚝油、虾油、鱼露抽检项目包括氨基酸态氮、苯甲酸及其钠盐(以苯甲酸计)、大肠菌群、菌落总数、山梨酸及其钾盐(以山梨酸计)、脱氢乙酸及其钠盐(以脱氢乙酸计)。</w:t>
      </w:r>
    </w:p>
    <w:p w14:paraId="39308793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五、方便食品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2760-2024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食品添加剂使用标准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产品明示标准和质量要求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调味面制品抽检项目包括苯甲酸及其钠盐(以苯甲酸计)、大肠菌群、环己基氨基磺酸盐、菌落总数、霉菌、柠檬黄、日落黄、三氯蔗糖、山梨酸及其钾盐(以山梨酸计)、酸价、糖精钠(以糖精计)、脱氢乙酸及其钠盐(以脱氢乙酸计)、苋菜红、乙酰磺胺酸钾、诱惑红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六、糕点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2760-2024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食品添加剂使用标准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2762-2022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食品中污染物限量（含第1号修改单）》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31607-2021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散装即食食品中致病菌限量》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、GB 7099-2015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糕点、面包》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糕点抽检项目包括1,2-丙二醇、苯甲酸及其钠盐(以苯甲酸计)、丙酸及其盐含量(以丙酸计)、赤藓红、大肠菌群、过氧化值、环己基氨基磺酸盐、金黄色葡萄球菌、菌落总数、亮蓝、铝的残留量(干样品，以Al计)、霉菌、纳他霉素、柠檬黄、铅(以Pb计)、日落黄、三氯蔗糖、沙门氏菌、山梨酸及其钾盐(以山梨酸计)、酸价、糖精钠(以糖精计)、脱氢乙酸及其钠盐(以脱氢乙酸计)、苋菜红、胭脂红、乙酰磺胺酸钾、诱惑红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面包抽检项目包括苯甲酸及其钠盐(以苯甲酸计)、丙酸及其盐含量(以丙酸计)、大肠菌群、环己基氨基磺酸盐、金黄色葡萄球菌、菌落总数、亮蓝、铝的残留量(干样品，以Al计)、霉菌、柠檬黄、铅(以Pb计)、日落黄、三氯蔗糖、沙门氏菌、山梨酸及其钾盐(以山梨酸计)、糖精钠(以糖精计)、脱氢乙酸及其钠盐(以脱氢乙酸计)、苋菜红、胭脂红、乙酰磺胺酸钾、诱惑红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七、粮食加工品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2761-2017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</w:t>
      </w:r>
      <w:r>
        <w:rPr>
          <w:rFonts w:ascii="Verdana" w:hAnsi="Verdana" w:eastAsia="宋体" w:cs="Verdan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食品安全国家标准 食品中真菌毒素限量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2760-2014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食品添加剂使用标准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2762-2022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食品中污染物限量（含第1号修改单）》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产品明示标准和质量要求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大米抽检项目包括苯并(a)芘、镉(以Cd计)、黄曲霉毒素B₁、铅(以Pb计)、无机砷、赭曲霉毒素A、总砷(以As计)。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挂面抽检项目包括柠檬黄、铅(以Pb计)、日落黄、脱氢乙酸及其钠盐(以脱氢乙酸计)。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米粉制品抽检项目包括苯甲酸及其钠盐(以苯甲酸计)、二氧化硫、山梨酸及其钾盐(以山梨酸计)、脱氢乙酸及其钠盐(以脱氢乙酸计)。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八、肉制品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2760-2014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食品添加剂使用标准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2762-2022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食品中污染物限量（含第1号修改单）》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31607-2021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散装即食食品中致病菌限量》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、整顿办函〔2011〕1号。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酱卤肉制品检项目包括N-二甲基亚硝胺、苯甲酸及其钠盐(以苯甲酸计)、单核细胞增生李斯特氏菌*5、镉(以Cd计)、铬(以Cr计)、金黄色葡萄球菌、氯霉素、纳他霉素、柠檬黄、日落黄、沙门氏菌、山梨酸及其钾盐(以山梨酸计)、糖精钠(以糖精计)、脱氢乙酸及其钠盐(以脱氢乙酸计)、亚硝酸盐、胭脂红、诱惑红、总砷(以As计)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九、蔬菜制品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 xml:space="preserve">   （一）抽检依据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2762-2022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食品中污染物限量（含第1号修改单）》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2714-2015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酱腌菜》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2760-2014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食品添加剂使用标准》、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产品明示标准和质量要求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酱腌菜抽检项目包括苯甲酸及其钠盐(以苯甲酸计)、大肠菌群、二氧化硫、环己基氨基磺酸盐、柠檬黄、铅(以Pb计)、日落黄、山梨酸及其钾盐(以山梨酸计)、糖精钠(以糖精计)、脱氢乙酸及其钠盐(以脱氢乙酸计)、亚硝酸盐、乙酰磺胺酸钾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十、水果制品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2760-2014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食品添加剂使用标准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14884-2016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蜜饯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2762-2022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食品中污染物限量（含第1号修改单）》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蜜饯类、凉果类、果脯类、话化类、果糕类抽检项目包括苯甲酸及其钠盐(以苯甲酸计)、大肠菌群、二氧化硫、环己基氨基磺酸盐、菌落总数、喹啉黄、霉菌、柠檬黄、铅(以Pb计)、日落黄、山梨酸及其钾盐(以山梨酸计)、糖精钠(以糖精计)、脱氢乙酸及其钠盐(以脱氢乙酸计)、苋菜红、胭脂红、乙酰磺胺酸钾、诱惑红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十一、饮料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2760-2024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食品添加剂使用标准》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7101-2022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食品添加剂使用标准》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、GB/T 30885-2014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《植物蛋白饮料 豆奶和豆奶饮料》、GB/T 21732-2008《含乳饮料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、卫生部、工业和信息化部、农业部、工商总局、质检总局公告 2011 年第 10 号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2761-2017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</w:t>
      </w:r>
      <w:r>
        <w:rPr>
          <w:rFonts w:ascii="Verdana" w:hAnsi="Verdana" w:eastAsia="宋体" w:cs="Verdan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食品安全国家标准 食品中真菌毒素限量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2762-2022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食品中污染物限量（含第1号修改单）》、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产品明示标准和质量要求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eastAsia="zh-CN"/>
        </w:rPr>
        <w:t>、GB 17323-1998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《瓶装饮用纯净水（含第1号修改单）》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eastAsia="zh-CN"/>
        </w:rPr>
        <w:t>、GB 19298-2014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包装饮用水》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蛋白饮料抽检项目包括阿斯巴甜、大肠菌群、蛋白质、环己基氨基磺酸盐、酵母、菌落总数、霉菌、三聚氰胺、脱氢乙酸及其钠盐(以脱氢乙酸计)、乙酰磺胺酸钾。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果蔬汁类及其饮料抽检项目包括阿斯巴甜、苯甲酸及其钠盐(以苯甲酸计)、赤藓红、大肠菌群、环己基氨基磺酸盐、菌落总数、喹啉黄、柠檬黄、铅(以Pb计)、日落黄、山梨酸及其钾盐(以山梨酸计)、酸性红、脱氢乙酸及其钠盐(以脱氢乙酸计)、苋菜红、新红、胭脂红、乙酰磺胺酸钾、诱惑红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其他饮料抽检项目包括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阿斯巴甜、苯甲酸及其钠盐(以苯甲酸计)、大肠菌群、靛蓝、环己基氨基磺酸盐、酵母、菌落总数、喹啉黄、亮蓝、霉菌、柠檬黄、日落黄、山梨酸及其钾盐(以山梨酸计)、糖精钠(以糖精计)、脱氢乙酸及其钠盐(以脱氢乙酸计)、乙酰磺胺酸钾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饮用纯净水抽检项目包括大肠菌群、电导率、高锰酸盐指数(以O₂计)、镉、铅、三氯甲烷、铜绿假单胞菌、溴酸盐、亚硝酸盐、游离氯、总砷。</w:t>
      </w:r>
    </w:p>
    <w:p w14:paraId="27D4120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十二、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食用农产品</w:t>
      </w:r>
    </w:p>
    <w:p w14:paraId="0ECBA54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</w:p>
    <w:p w14:paraId="54851CB2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19300-2014《食品安全国家标准 坚果与籽类食品》、GB 2760-2024《食品安全国家标准 食品添加剂使用标准》、GB 2762-2022《食品安全国家标准 食品中污染物限量》、GB 2763.1-2022《食品安全国家标准 食品中2,4-滴丁酸钠盐等112种农药最大残留限量》、GB 2763-2021《食品安全国家标准 食品中农药最大残留限量》、GB 31650.1-2022《食品安全国家标准 食品中41种兽药最大残留限量》、GB 31650-2019《食品安全国家标准 食品中兽药最大残留限量》、农业农村部公告 第250号《食品动物中禁止使用的药品及其他化合物清单》。</w:t>
      </w:r>
    </w:p>
    <w:p w14:paraId="65268280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（二）检验项目</w:t>
      </w:r>
    </w:p>
    <w:p w14:paraId="0F9F10D1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鸡肉抽检项目包括多西环素、恩诺沙星、磺胺类(总量)、甲氧苄啶、氯霉素、尼卡巴嗪、氧氟沙星。</w:t>
      </w:r>
    </w:p>
    <w:p w14:paraId="2C3CA21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猪肉抽检项目包括地塞米松、多西环素、恩诺沙星、克伦特罗、氯霉素。</w:t>
      </w:r>
    </w:p>
    <w:p w14:paraId="5250CFBE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牛肉抽检项目包括地塞米松、恩诺沙星、磺胺类(总量)、克伦特罗、林可霉素。</w:t>
      </w:r>
    </w:p>
    <w:p w14:paraId="3B12B16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生干籽类抽检项目包括镉(以Cd计)、过氧化值(以脂肪计)、铅(以Pb计)、酸价(以脂肪计)(KOH)。</w:t>
      </w:r>
    </w:p>
    <w:p w14:paraId="081781B4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大白菜抽检项目包括吡虫啉、氟虫腈、甲拌磷、乐果、乙酰甲胺磷。</w:t>
      </w:r>
    </w:p>
    <w:p w14:paraId="2C13F7EF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普通白菜抽检项目包括啶虫脒、甲氨基阿维菌素苯甲酸盐、噻虫胺、水胺硫磷、乙酰甲胺磷。</w:t>
      </w:r>
    </w:p>
    <w:p w14:paraId="1F7151B2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芹菜抽检项目包括毒死蜱、氟虫腈、甲拌磷、克百威、噻虫胺。</w:t>
      </w:r>
    </w:p>
    <w:p w14:paraId="197BBAF6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油麦菜抽检项目包括阿维菌素、吡虫啉、啶虫脒、三氯杀螨醇、乙酰甲胺磷。</w:t>
      </w:r>
    </w:p>
    <w:p w14:paraId="771B61BD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辣椒抽检项目包括噻虫胺、镉(以Cd计)、毒死蜱、噻虫嗪、吡虫啉。</w:t>
      </w:r>
    </w:p>
    <w:p w14:paraId="32ED81C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茄子抽检项目包括毒死蜱、氟虫腈、镉(以Cd计)。</w:t>
      </w:r>
    </w:p>
    <w:p w14:paraId="24101592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甜椒抽检项目包括克百威、噻虫胺、噻虫嗪。</w:t>
      </w:r>
    </w:p>
    <w:p w14:paraId="56F4D6FD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黄瓜抽检项目包括哒螨灵、腐霉利、甲拌磷、乙酰甲胺磷、异丙威。</w:t>
      </w:r>
    </w:p>
    <w:p w14:paraId="68837F3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甘薯抽检项目包括铅(以Pb计)、氟虫腈、噻虫嗪、氯氟氰菊酯和高效氯氟氰菊酯。</w:t>
      </w:r>
    </w:p>
    <w:p w14:paraId="5613E859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姜抽检项目包括噻虫胺、铅(以Pb计)、镉(以Cd计)、噻虫嗪、毒死蜱、吡虫啉、二氧化硫残留量。</w:t>
      </w:r>
    </w:p>
    <w:p w14:paraId="266F273F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萝卜抽检项目包括铅(以Pb计)、甲胺磷、噻虫嗪、氯氟氰菊酯和高效氯氟氰菊酯。</w:t>
      </w:r>
    </w:p>
    <w:p w14:paraId="07D5CBFA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马铃薯抽检项目包括镉(以Cd计)、铅(以Pb计)、氯氟氰菊酯和高效氯氟氰菊酯、噻虫嗪、乙酰甲胺磷。</w:t>
      </w:r>
    </w:p>
    <w:p w14:paraId="6C8D16B3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豇豆抽检项目包括倍硫磷、毒死蜱、灭蝇胺、噻虫胺、噻虫嗪、氧乐果。</w:t>
      </w:r>
    </w:p>
    <w:p w14:paraId="192BA041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梨抽检项目包括吡虫啉、敌敌畏、毒死蜱、氟虫腈。</w:t>
      </w:r>
    </w:p>
    <w:p w14:paraId="117F7B37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苹果抽检项目包括丙溴磷、敌敌畏、毒死蜱、氧乐果。</w:t>
      </w:r>
    </w:p>
    <w:p w14:paraId="22D2FA30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香蕉抽检项目包括吡虫啉、噻虫胺、噻虫嗪、吡唑醚菌酯、多菌灵。</w:t>
      </w:r>
    </w:p>
    <w:p w14:paraId="7F9D4499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枣抽检项目包括多菌灵、氟虫腈、氧乐果、糖精钠（以糖精计）。</w:t>
      </w:r>
    </w:p>
    <w:p w14:paraId="29A154C8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橙抽检项目包括2,4-滴和2,4-滴钠盐、丙溴磷、克百威、联苯菊酯。</w:t>
      </w:r>
    </w:p>
    <w:p w14:paraId="2DB7E001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柑、橘抽检项目包括2,4-滴和2,4-滴钠盐、丙溴磷、克百威、联苯菊酯。</w:t>
      </w:r>
    </w:p>
    <w:p w14:paraId="1E45BD5B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鸡蛋抽检项目包括多西环素、氟苯尼考、磺胺类(总量)、甲硝唑、甲氧苄啶、氯霉素。</w:t>
      </w:r>
    </w:p>
    <w:p w14:paraId="3C2EC397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葡萄抽检项目包括苯醚甲环唑、己唑醇、氯氟氰菊酯和高效氯氟氰菊酯、霜霉威和霜霉威盐酸盐、戊唑醇。</w:t>
      </w:r>
    </w:p>
    <w:p w14:paraId="5BF1D0A7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海水虾抽检项目包括恩诺沙星、呋喃唑酮代谢物、镉(以Cd计)、孔雀石绿、氯霉素、土霉素/金霉素/四环素(组合含量)。</w:t>
      </w:r>
    </w:p>
    <w:p w14:paraId="3F1C6C6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淡水鱼抽检项目包括恩诺沙星、呋喃唑酮代谢物、镉(以Cd计)、磺胺类(总量)、孔雀石绿、氯霉素、五氯酚酸钠(以五氯酚计)、氧氟沙星。</w:t>
      </w:r>
    </w:p>
    <w:p w14:paraId="4A4EEAFE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其他禽肉抽检项目包括恩诺沙星、呋喃唑酮代谢物、磺胺类(总量)、甲硝唑、氯霉素、氧氟沙星。</w:t>
      </w:r>
    </w:p>
    <w:p w14:paraId="10BA61F0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十三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、食用油、油脂及其制品</w:t>
      </w:r>
    </w:p>
    <w:p w14:paraId="71521070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</w:p>
    <w:p w14:paraId="66357908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2716-2018《食品安全国家标准 植物油》、GB 2760-2024《食品安全国家标准 食品添加剂使用标准》、GB 2762-2022《食品安全国家标准 食品中污染物限量》、产品明示标准和质量要求。</w:t>
      </w:r>
    </w:p>
    <w:p w14:paraId="48C3F748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（二）检验项目</w:t>
      </w:r>
    </w:p>
    <w:p w14:paraId="7CC06C5E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食用植物调和油抽检项目包括苯并[a]芘、过氧化值、溶剂残留量、酸价(KOH)、乙基麦芽酚。</w:t>
      </w:r>
    </w:p>
    <w:p w14:paraId="58BC4F2D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十四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、速冻食品</w:t>
      </w:r>
    </w:p>
    <w:p w14:paraId="71BFED68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</w:p>
    <w:p w14:paraId="7C100162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19295-2021《食品安全国家标准 速冻面米与调制食品》、GB 2760-2024《食品安全国家标准 食品添加剂使用标准》、GB 2762-2022《食品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安全国家标准 食品中污染物限量》。</w:t>
      </w:r>
    </w:p>
    <w:p w14:paraId="1935880A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（二）检验项目</w:t>
      </w:r>
    </w:p>
    <w:p w14:paraId="6239960D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速冻面米生制品抽检项目包括过氧化值(以脂肪计)、亮蓝、柠檬黄、铅(以Pb计)、日落黄、糖精钠(以糖精计)、甜蜜素(以环己基氨基磺酸计)、苋菜红。</w:t>
      </w:r>
    </w:p>
    <w:p w14:paraId="539C5C89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339" w:leftChars="-106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28B5C1"/>
    <w:multiLevelType w:val="singleLevel"/>
    <w:tmpl w:val="DE28B5C1"/>
    <w:lvl w:ilvl="0" w:tentative="0">
      <w:start w:val="1"/>
      <w:numFmt w:val="chineseCounting"/>
      <w:suff w:val="nothing"/>
      <w:lvlText w:val="（%1）"/>
      <w:lvlJc w:val="left"/>
      <w:pPr>
        <w:ind w:left="420"/>
      </w:pPr>
      <w:rPr>
        <w:rFonts w:hint="eastAsia"/>
      </w:rPr>
    </w:lvl>
  </w:abstractNum>
  <w:abstractNum w:abstractNumId="1">
    <w:nsid w:val="F53CDA5D"/>
    <w:multiLevelType w:val="singleLevel"/>
    <w:tmpl w:val="F53CDA5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DB509E3"/>
    <w:multiLevelType w:val="singleLevel"/>
    <w:tmpl w:val="6DB509E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8024A"/>
    <w:rsid w:val="2DA450B0"/>
    <w:rsid w:val="3EE002FD"/>
    <w:rsid w:val="49F8024A"/>
    <w:rsid w:val="4ECD6554"/>
    <w:rsid w:val="57D527F3"/>
    <w:rsid w:val="6092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3325</Words>
  <Characters>3721</Characters>
  <Lines>0</Lines>
  <Paragraphs>0</Paragraphs>
  <TotalTime>0</TotalTime>
  <ScaleCrop>false</ScaleCrop>
  <LinksUpToDate>false</LinksUpToDate>
  <CharactersWithSpaces>3831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2025-11-25T05:59:00Z</dcterms:created>
  <dc:creator>X.P</dc:creator>
  <cp:lastModifiedBy>宁</cp:lastModifiedBy>
  <dcterms:modified xsi:type="dcterms:W3CDTF">2025-12-15T06:58:48Z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7D6700F7640B4E5B9A1797B2982228A7_13</vt:lpwstr>
  </property>
  <property fmtid="{D5CDD505-2E9C-101B-9397-08002B2CF9AE}" pid="4" name="KSOTemplateDocerSaveRecord">
    <vt:lpwstr>eyJoZGlkIjoiZjU4OWYyZWQ4YjIwNDkyM2FjZTM0MjFmY2QyMTE0ZmUiLCJ1c2VySWQiOiIxMDE5MzExNTI3In0=</vt:lpwstr>
  </property>
</Properties>
</file>