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珠玑镇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z w:val="30"/>
          <w:szCs w:val="30"/>
        </w:rPr>
        <w:t xml:space="preserve">     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4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省      市       县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说明：1、此表用蓝黑色钢笔填写，字迹要清楚；2、此表须如实填写，经审核发现与事</w:t>
      </w:r>
      <w:bookmarkStart w:id="0" w:name="_GoBack"/>
      <w:bookmarkEnd w:id="0"/>
      <w:r>
        <w:rPr>
          <w:rFonts w:hint="eastAsia" w:ascii="仿宋_GB2312" w:hAnsi="仿宋"/>
          <w:sz w:val="24"/>
          <w:szCs w:val="24"/>
        </w:rPr>
        <w:t>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MzcyZTFhMmU5OTE4YzU1YjE0NDkxY2I0ODVkMDkifQ=="/>
  </w:docVars>
  <w:rsids>
    <w:rsidRoot w:val="00607B4E"/>
    <w:rsid w:val="003574BA"/>
    <w:rsid w:val="003A4398"/>
    <w:rsid w:val="004E6997"/>
    <w:rsid w:val="00607B4E"/>
    <w:rsid w:val="007E7A27"/>
    <w:rsid w:val="007F4510"/>
    <w:rsid w:val="00801C17"/>
    <w:rsid w:val="008D323D"/>
    <w:rsid w:val="00CB1C82"/>
    <w:rsid w:val="00D46E06"/>
    <w:rsid w:val="00E13160"/>
    <w:rsid w:val="00EA310E"/>
    <w:rsid w:val="00F5426E"/>
    <w:rsid w:val="1641091D"/>
    <w:rsid w:val="35AB66A0"/>
    <w:rsid w:val="3AE95412"/>
    <w:rsid w:val="41E6084E"/>
    <w:rsid w:val="684B4756"/>
    <w:rsid w:val="709B2489"/>
    <w:rsid w:val="71B73B2C"/>
    <w:rsid w:val="720D55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2019-08-07T09:35:00Z</dcterms:created>
  <dc:creator>chong</dc:creator>
  <cp:lastModifiedBy>苏筱依</cp:lastModifiedBy>
  <cp:lastPrinted>2020-02-28T10:34:00Z</cp:lastPrinted>
  <dcterms:modified xsi:type="dcterms:W3CDTF">2023-11-21T02:01:23Z</dcterms:modified>
  <dc:title>广东省事业单位公开招聘人员报名表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7076B47D416C4BB88B9D7BF1248422C5_12</vt:lpwstr>
  </property>
</Properties>
</file>