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韶关市各县（市、区）教师资格认定机构联系方式</w:t>
      </w:r>
    </w:p>
    <w:tbl>
      <w:tblPr>
        <w:tblStyle w:val="4"/>
        <w:tblW w:w="10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708"/>
        <w:gridCol w:w="993"/>
        <w:gridCol w:w="2551"/>
        <w:gridCol w:w="1134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区号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kern w:val="0"/>
                <w:szCs w:val="21"/>
              </w:rPr>
              <w:t>通信地址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认定范围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网址和公众号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韶关市教育局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8877822 6919623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韶关市武江区西联镇芙蓉园行政服务中心/韶关市武江区惠民北路89号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高中、中职（</w:t>
            </w: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实习指导教师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）教师资格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http://jy.sg.gov.cn/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浈江区教育局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8917293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韶关市浈江区升平路107号（原韶关市第七中学）二楼人事股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http://www.sgzj.gov.cn/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武江区教育局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8153378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韶关市芙蓉北路70号1号楼武江区教育局人事监察股610室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"http://www.sgwjq.gov.cn/"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>http://www.sgwjq.gov.cn/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武江区人民政府公众信息网—新闻中心——通知公众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曲江区教育局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6669112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6683340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韶关市曲江区马坝镇鞍山路文化中心七楼韶关市曲江区教育局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http://www.qujiang.gov.cn/sgqjjyj/gkmlpt/index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韶关市曲江区人民政府--政务公开--区政府信息公开目录-教育局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乐昌市教育局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5569052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乐昌市公主下路66号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http://www.lechang.gov.cn/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乐昌市人民政府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南雄市教育局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3825197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南雄市雄州街道林荫西路35号南雄市教育局四楼人事股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https://www.gdnx.gov.cn/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（南雄市人民政府公众信息网—政务公开—通知公告）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仁化县教育局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6355700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仁化县丹霞新城丹山路2号教育局人事股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"http://www.sgrh.gov.cn" \t "dlt"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kern w:val="0"/>
                <w:sz w:val="20"/>
                <w:szCs w:val="20"/>
              </w:rPr>
              <w:t>http://www.sgrh.gov.cn</w:t>
            </w:r>
            <w:r>
              <w:rPr>
                <w:rStyle w:val="6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仁化县人民政府网-政务公开-公开目录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始兴县教育局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3330313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广东省韶关市始兴县太平镇墨江桥北路51号教育局人事监察股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"http://www.gdsx.gov.cn/"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>http://www.gdsx.gov.cn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fldChar w:fldCharType="end"/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始兴县政府门户网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翁源县教育局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2817183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翁源县龙仙镇县城新区翁江大道旁教师发展中心办公楼3楼328人事股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"http://www.wengyuan.gov.cn/" \t "dlt"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kern w:val="0"/>
                <w:sz w:val="20"/>
                <w:szCs w:val="20"/>
              </w:rPr>
              <w:t>http://www.wengyuan.gov.cn/</w:t>
            </w:r>
            <w:r>
              <w:rPr>
                <w:rStyle w:val="6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翁源县人民政府网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翁源县人民政府网-通知公告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区号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通信地址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认定范围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网址和公众号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新丰县教育局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6920915 6920916 2256005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新丰县丰城街道群英路新城二街11号一楼行政服务中心综合服务大厅1-7号窗口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http://www.xinfeng.gov.cn/zwgk/tzgg/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政务服务数据管理局将通知挂在新丰县人民政府网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乳源县教育局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5382327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乳源县乳城镇南环西路8号人事股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"http://www.ruyuan.gov.cn"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>http://www.ruyuan.gov.cn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乳源瑶族自治县人民政府门户网站-首页-乳源新闻-通知公告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1MGU3MWIwZjQ5ZWRkNTRiMjE1MTU5NGU5ZjQ5ZjkifQ=="/>
  </w:docVars>
  <w:rsids>
    <w:rsidRoot w:val="004F0296"/>
    <w:rsid w:val="000204AF"/>
    <w:rsid w:val="000368D4"/>
    <w:rsid w:val="000C4686"/>
    <w:rsid w:val="001D68C4"/>
    <w:rsid w:val="00211A01"/>
    <w:rsid w:val="002163FF"/>
    <w:rsid w:val="004F0296"/>
    <w:rsid w:val="00525A7D"/>
    <w:rsid w:val="00542E94"/>
    <w:rsid w:val="005C1C94"/>
    <w:rsid w:val="00630294"/>
    <w:rsid w:val="0066445A"/>
    <w:rsid w:val="00706321"/>
    <w:rsid w:val="00766596"/>
    <w:rsid w:val="00771998"/>
    <w:rsid w:val="007E06DE"/>
    <w:rsid w:val="008E2ED4"/>
    <w:rsid w:val="00A44F79"/>
    <w:rsid w:val="00A71442"/>
    <w:rsid w:val="00B74C2F"/>
    <w:rsid w:val="00B818B1"/>
    <w:rsid w:val="00EB6F4E"/>
    <w:rsid w:val="00EF49DE"/>
    <w:rsid w:val="00F848FB"/>
    <w:rsid w:val="00F9381C"/>
    <w:rsid w:val="4ED746C0"/>
    <w:rsid w:val="79C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235</Words>
  <Characters>1345</Characters>
  <Lines>11</Lines>
  <Paragraphs>3</Paragraphs>
  <TotalTime>21</TotalTime>
  <ScaleCrop>false</ScaleCrop>
  <LinksUpToDate>false</LinksUpToDate>
  <CharactersWithSpaces>1577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2018-03-07T08:30:00Z</dcterms:created>
  <dc:creator>USER</dc:creator>
  <cp:lastModifiedBy>贤逸</cp:lastModifiedBy>
  <dcterms:modified xsi:type="dcterms:W3CDTF">2023-09-25T10:20:55Z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2052-12.1.0.15374</vt:lpwstr>
  </property>
  <property fmtid="{D5CDD505-2E9C-101B-9397-08002B2CF9AE}" pid="4" name="ICV">
    <vt:lpwstr>B84AEE175F53435A82D538163B875132_12</vt:lpwstr>
  </property>
</Properties>
</file>