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B9" w:rsidRDefault="00561AF1">
      <w:pPr>
        <w:pStyle w:val="a4"/>
        <w:spacing w:line="62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附件2：</w:t>
      </w:r>
    </w:p>
    <w:p w:rsidR="008777B9" w:rsidRDefault="008777B9">
      <w:pPr>
        <w:pStyle w:val="a4"/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:rsidR="008777B9" w:rsidRDefault="00561AF1">
      <w:pPr>
        <w:pStyle w:val="a4"/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面试考生须知</w:t>
      </w:r>
    </w:p>
    <w:p w:rsidR="008777B9" w:rsidRDefault="008777B9">
      <w:pPr>
        <w:pStyle w:val="a4"/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:rsidR="008777B9" w:rsidRDefault="00561AF1">
      <w:pPr>
        <w:spacing w:line="620" w:lineRule="exact"/>
        <w:ind w:firstLineChars="200" w:firstLine="640"/>
        <w:rPr>
          <w:kern w:val="0"/>
          <w:szCs w:val="32"/>
        </w:rPr>
      </w:pPr>
      <w:bookmarkStart w:id="0" w:name="_GoBack"/>
      <w:bookmarkEnd w:id="0"/>
      <w:r>
        <w:rPr>
          <w:kern w:val="0"/>
          <w:szCs w:val="32"/>
        </w:rPr>
        <w:t>一、考生须按照公布的面试时间与考场安排，</w:t>
      </w:r>
      <w:r>
        <w:rPr>
          <w:rFonts w:hint="eastAsia"/>
          <w:kern w:val="0"/>
          <w:szCs w:val="32"/>
        </w:rPr>
        <w:t>保障完成好健康检测。面试考生须于当天</w:t>
      </w:r>
      <w:r>
        <w:rPr>
          <w:rFonts w:hint="eastAsia"/>
          <w:b/>
          <w:bCs/>
          <w:kern w:val="0"/>
          <w:szCs w:val="32"/>
        </w:rPr>
        <w:t>考试开考前</w:t>
      </w:r>
      <w:r>
        <w:rPr>
          <w:rFonts w:hint="eastAsia"/>
          <w:b/>
          <w:bCs/>
          <w:kern w:val="0"/>
          <w:szCs w:val="32"/>
        </w:rPr>
        <w:t>60</w:t>
      </w:r>
      <w:r>
        <w:rPr>
          <w:rFonts w:hint="eastAsia"/>
          <w:b/>
          <w:bCs/>
          <w:kern w:val="0"/>
          <w:szCs w:val="32"/>
        </w:rPr>
        <w:t>分钟</w:t>
      </w:r>
      <w:r>
        <w:rPr>
          <w:kern w:val="0"/>
          <w:szCs w:val="32"/>
        </w:rPr>
        <w:t>凭本人</w:t>
      </w:r>
      <w:r>
        <w:rPr>
          <w:rFonts w:hint="eastAsia"/>
          <w:kern w:val="0"/>
          <w:szCs w:val="32"/>
        </w:rPr>
        <w:t>二代身份证、本市</w:t>
      </w:r>
      <w:r w:rsidR="001B6283">
        <w:rPr>
          <w:rFonts w:hint="eastAsia"/>
          <w:kern w:val="0"/>
          <w:szCs w:val="32"/>
        </w:rPr>
        <w:t>除</w:t>
      </w:r>
      <w:r w:rsidR="00366695">
        <w:rPr>
          <w:rFonts w:hint="eastAsia"/>
          <w:kern w:val="0"/>
          <w:szCs w:val="32"/>
        </w:rPr>
        <w:t>韶关</w:t>
      </w:r>
      <w:r w:rsidR="001B6283">
        <w:rPr>
          <w:rFonts w:hint="eastAsia"/>
          <w:kern w:val="0"/>
          <w:szCs w:val="32"/>
        </w:rPr>
        <w:t>高低风险区外</w:t>
      </w:r>
      <w:r>
        <w:rPr>
          <w:rFonts w:hint="eastAsia"/>
          <w:kern w:val="0"/>
          <w:szCs w:val="32"/>
        </w:rPr>
        <w:t>考生需提供考前</w:t>
      </w:r>
      <w:r>
        <w:rPr>
          <w:kern w:val="0"/>
          <w:szCs w:val="32"/>
        </w:rPr>
        <w:t>48</w:t>
      </w:r>
      <w:r>
        <w:rPr>
          <w:rFonts w:hint="eastAsia"/>
          <w:kern w:val="0"/>
          <w:szCs w:val="32"/>
        </w:rPr>
        <w:t>小时内核酸检测阴性证明（电子、纸质同等效力）、跨市来韶考生</w:t>
      </w:r>
      <w:r w:rsidR="00EB6E7E">
        <w:rPr>
          <w:rFonts w:hint="eastAsia"/>
          <w:kern w:val="0"/>
          <w:szCs w:val="32"/>
        </w:rPr>
        <w:t>和韶关</w:t>
      </w:r>
      <w:r w:rsidR="001B6283">
        <w:rPr>
          <w:rFonts w:hint="eastAsia"/>
          <w:kern w:val="0"/>
          <w:szCs w:val="32"/>
        </w:rPr>
        <w:t>低风险区</w:t>
      </w:r>
      <w:r w:rsidR="00EB6E7E">
        <w:rPr>
          <w:rFonts w:hint="eastAsia"/>
          <w:kern w:val="0"/>
          <w:szCs w:val="32"/>
        </w:rPr>
        <w:t>考生</w:t>
      </w:r>
      <w:r>
        <w:rPr>
          <w:rFonts w:hint="eastAsia"/>
          <w:kern w:val="0"/>
          <w:szCs w:val="32"/>
        </w:rPr>
        <w:t>需提供韶关市内医疗机构落地三天三检核酸阴性证明到达</w:t>
      </w:r>
      <w:r>
        <w:rPr>
          <w:rFonts w:hint="eastAsia"/>
          <w:b/>
          <w:bCs/>
          <w:kern w:val="0"/>
          <w:szCs w:val="32"/>
        </w:rPr>
        <w:t>候考室</w:t>
      </w:r>
      <w:r>
        <w:rPr>
          <w:rFonts w:hint="eastAsia"/>
          <w:kern w:val="0"/>
          <w:szCs w:val="32"/>
        </w:rPr>
        <w:t>报到，进行现场资格审核、确认和</w:t>
      </w:r>
      <w:r>
        <w:rPr>
          <w:kern w:val="0"/>
          <w:szCs w:val="32"/>
        </w:rPr>
        <w:t>参加面试</w:t>
      </w:r>
      <w:r>
        <w:rPr>
          <w:rFonts w:hint="eastAsia"/>
          <w:kern w:val="0"/>
          <w:szCs w:val="32"/>
        </w:rPr>
        <w:t>顺序</w:t>
      </w:r>
      <w:r>
        <w:rPr>
          <w:kern w:val="0"/>
          <w:szCs w:val="32"/>
        </w:rPr>
        <w:t>抽签。考生所携带的通讯工具和音频、视频发射、接收设备关闭后</w:t>
      </w:r>
      <w:r>
        <w:rPr>
          <w:rFonts w:hint="eastAsia"/>
          <w:kern w:val="0"/>
          <w:szCs w:val="32"/>
        </w:rPr>
        <w:t>连同背包、书包等其他物品</w:t>
      </w:r>
      <w:r>
        <w:rPr>
          <w:kern w:val="0"/>
          <w:szCs w:val="32"/>
        </w:rPr>
        <w:t>交工作人员统一保管、考完离场时领回。</w:t>
      </w:r>
    </w:p>
    <w:p w:rsidR="008777B9" w:rsidRDefault="00561AF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二、</w:t>
      </w:r>
      <w:r>
        <w:rPr>
          <w:rFonts w:hint="eastAsia"/>
          <w:kern w:val="0"/>
          <w:szCs w:val="32"/>
        </w:rPr>
        <w:t>面试当天未按规定时间进入</w:t>
      </w:r>
      <w:r>
        <w:rPr>
          <w:rFonts w:hint="eastAsia"/>
          <w:b/>
          <w:bCs/>
          <w:kern w:val="0"/>
          <w:szCs w:val="32"/>
        </w:rPr>
        <w:t>候考室</w:t>
      </w:r>
      <w:r>
        <w:rPr>
          <w:rFonts w:hint="eastAsia"/>
          <w:kern w:val="0"/>
          <w:szCs w:val="32"/>
        </w:rPr>
        <w:t>的考生</w:t>
      </w:r>
      <w:r>
        <w:rPr>
          <w:kern w:val="0"/>
          <w:szCs w:val="32"/>
        </w:rPr>
        <w:t>，按自动放弃面试资格处理；对证件携带不齐的，取消面试资格。</w:t>
      </w:r>
    </w:p>
    <w:p w:rsidR="008777B9" w:rsidRDefault="00561AF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三、</w:t>
      </w:r>
      <w:r>
        <w:rPr>
          <w:szCs w:val="32"/>
        </w:rPr>
        <w:t>考生不得穿制服或有明显文字或图案标识的服装参加面试。</w:t>
      </w:r>
    </w:p>
    <w:p w:rsidR="008777B9" w:rsidRDefault="00561AF1">
      <w:pPr>
        <w:spacing w:line="620" w:lineRule="exact"/>
        <w:ind w:firstLineChars="200" w:firstLine="640"/>
        <w:rPr>
          <w:color w:val="auto"/>
          <w:kern w:val="0"/>
          <w:szCs w:val="32"/>
        </w:rPr>
      </w:pPr>
      <w:r>
        <w:rPr>
          <w:color w:val="auto"/>
          <w:kern w:val="0"/>
          <w:szCs w:val="32"/>
        </w:rPr>
        <w:t>四、考生报到后，</w:t>
      </w:r>
      <w:r>
        <w:rPr>
          <w:rFonts w:ascii="仿宋_GB2312" w:eastAsia="仿宋_GB2312" w:hAnsi="仿宋_GB2312" w:cs="仿宋_GB2312" w:hint="eastAsia"/>
          <w:color w:val="auto"/>
          <w:szCs w:val="32"/>
        </w:rPr>
        <w:t>工作人员组织考生抽签确定面试顺序号，面试顺序号牌由考生挂在左胸前并按抽签顺序号次序坐好候考。</w:t>
      </w:r>
      <w:r>
        <w:rPr>
          <w:color w:val="auto"/>
          <w:kern w:val="0"/>
          <w:szCs w:val="32"/>
        </w:rPr>
        <w:t>考生须在候考室静候，不得喧哗，不得影响他人，应服从工作人员的管理。候考期间实行全封闭，考生不得擅自离开候考室。需上洗手间的，须经工作人员同意，并由工</w:t>
      </w:r>
      <w:r>
        <w:rPr>
          <w:color w:val="auto"/>
          <w:kern w:val="0"/>
          <w:szCs w:val="32"/>
        </w:rPr>
        <w:lastRenderedPageBreak/>
        <w:t>作人员陪同前往。候考考生需离开考场的，应书面提出申请，经主考同意后按弃考处理。严禁任何人向考生传递试题信息。</w:t>
      </w:r>
    </w:p>
    <w:p w:rsidR="008777B9" w:rsidRDefault="00561AF1">
      <w:pPr>
        <w:spacing w:line="60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kern w:val="0"/>
          <w:szCs w:val="32"/>
        </w:rPr>
        <w:t>五、面试开始后</w:t>
      </w:r>
      <w:r>
        <w:rPr>
          <w:rFonts w:hint="eastAsia"/>
          <w:kern w:val="0"/>
          <w:szCs w:val="32"/>
        </w:rPr>
        <w:t>，由工作人员</w:t>
      </w:r>
      <w:r>
        <w:rPr>
          <w:rFonts w:ascii="仿宋_GB2312" w:eastAsia="仿宋_GB2312" w:hAnsi="仿宋_GB2312" w:cs="仿宋_GB2312" w:hint="eastAsia"/>
          <w:szCs w:val="32"/>
        </w:rPr>
        <w:t>引导考生进入面试室先后进行无领导小组讨论和个别面谈。</w:t>
      </w:r>
    </w:p>
    <w:p w:rsidR="008777B9" w:rsidRDefault="00561AF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六、考生必须以普通话回答评委提问。在面试中，应严格按照评委的</w:t>
      </w:r>
      <w:r>
        <w:rPr>
          <w:rFonts w:hint="eastAsia"/>
          <w:kern w:val="0"/>
          <w:szCs w:val="32"/>
        </w:rPr>
        <w:t>提问</w:t>
      </w:r>
      <w:r>
        <w:rPr>
          <w:kern w:val="0"/>
          <w:szCs w:val="32"/>
        </w:rPr>
        <w:t>回答，不得</w:t>
      </w:r>
      <w:r>
        <w:rPr>
          <w:rFonts w:hint="eastAsia"/>
          <w:kern w:val="0"/>
          <w:szCs w:val="32"/>
        </w:rPr>
        <w:t>报告、</w:t>
      </w:r>
      <w:r>
        <w:rPr>
          <w:kern w:val="0"/>
          <w:szCs w:val="32"/>
        </w:rPr>
        <w:t>透露或暗示个人信息</w:t>
      </w:r>
      <w:r>
        <w:rPr>
          <w:rFonts w:hint="eastAsia"/>
          <w:kern w:val="0"/>
          <w:szCs w:val="32"/>
        </w:rPr>
        <w:t>，其身份以抽签序号显示</w:t>
      </w:r>
      <w:r>
        <w:rPr>
          <w:kern w:val="0"/>
          <w:szCs w:val="32"/>
        </w:rPr>
        <w:t>。考生对评委的提问不清楚的，可要求评委重新念题。</w:t>
      </w:r>
    </w:p>
    <w:p w:rsidR="008777B9" w:rsidRDefault="00561AF1">
      <w:pPr>
        <w:spacing w:line="620" w:lineRule="exact"/>
        <w:ind w:firstLineChars="200" w:firstLine="640"/>
        <w:rPr>
          <w:rFonts w:ascii="仿宋_GB2312" w:eastAsia="仿宋_GB2312" w:hAnsi="仿宋_GB2312" w:cs="仿宋_GB2312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Cs w:val="32"/>
        </w:rPr>
        <w:t>七、个别面谈结束后，考生</w:t>
      </w:r>
      <w:r>
        <w:rPr>
          <w:rFonts w:ascii="仿宋_GB2312" w:eastAsia="仿宋_GB2312" w:hAnsi="仿宋_GB2312" w:cs="仿宋_GB2312" w:hint="eastAsia"/>
          <w:kern w:val="0"/>
          <w:szCs w:val="32"/>
        </w:rPr>
        <w:t>应立即离开考场，不得在考场附近逗留。</w:t>
      </w:r>
    </w:p>
    <w:p w:rsidR="008777B9" w:rsidRDefault="00561AF1">
      <w:pPr>
        <w:spacing w:line="62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八</w:t>
      </w:r>
      <w:r>
        <w:rPr>
          <w:kern w:val="0"/>
          <w:szCs w:val="32"/>
        </w:rPr>
        <w:t>、考生应接受现场工作人员的管理，对违反面试规定的，将</w:t>
      </w:r>
      <w:r>
        <w:rPr>
          <w:rFonts w:hint="eastAsia"/>
          <w:kern w:val="0"/>
          <w:szCs w:val="32"/>
        </w:rPr>
        <w:t>参</w:t>
      </w:r>
      <w:r>
        <w:rPr>
          <w:kern w:val="0"/>
          <w:szCs w:val="32"/>
        </w:rPr>
        <w:t>照《</w:t>
      </w:r>
      <w:r>
        <w:rPr>
          <w:rFonts w:hint="eastAsia"/>
          <w:kern w:val="0"/>
          <w:szCs w:val="32"/>
        </w:rPr>
        <w:t>广东省事业单位公开招聘人员面试工作规范</w:t>
      </w:r>
      <w:r>
        <w:rPr>
          <w:kern w:val="0"/>
          <w:szCs w:val="32"/>
        </w:rPr>
        <w:t>（试行）》进行严肃处理。</w:t>
      </w:r>
    </w:p>
    <w:p w:rsidR="008777B9" w:rsidRDefault="008777B9">
      <w:pPr>
        <w:spacing w:line="620" w:lineRule="exact"/>
        <w:ind w:firstLineChars="200" w:firstLine="640"/>
        <w:rPr>
          <w:kern w:val="0"/>
          <w:szCs w:val="32"/>
        </w:rPr>
      </w:pPr>
    </w:p>
    <w:p w:rsidR="008777B9" w:rsidRDefault="008777B9"/>
    <w:sectPr w:rsidR="008777B9" w:rsidSect="008777B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4AC" w:rsidRDefault="009D24AC">
      <w:pPr>
        <w:spacing w:line="240" w:lineRule="auto"/>
      </w:pPr>
      <w:r>
        <w:separator/>
      </w:r>
    </w:p>
  </w:endnote>
  <w:endnote w:type="continuationSeparator" w:id="0">
    <w:p w:rsidR="009D24AC" w:rsidRDefault="009D2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7B9" w:rsidRDefault="006D2F2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 filled="f" stroked="f">
          <v:textbox style="mso-fit-shape-to-text:t" inset="0,0,0,0">
            <w:txbxContent>
              <w:p w:rsidR="008777B9" w:rsidRDefault="00561AF1">
                <w:pPr>
                  <w:pStyle w:val="a5"/>
                </w:pPr>
                <w:r>
                  <w:t xml:space="preserve">— </w:t>
                </w:r>
                <w:r w:rsidR="006D2F20">
                  <w:fldChar w:fldCharType="begin"/>
                </w:r>
                <w:r>
                  <w:instrText xml:space="preserve"> PAGE  \* MERGEFORMAT </w:instrText>
                </w:r>
                <w:r w:rsidR="006D2F20">
                  <w:fldChar w:fldCharType="separate"/>
                </w:r>
                <w:r w:rsidR="00611B0E">
                  <w:rPr>
                    <w:noProof/>
                  </w:rPr>
                  <w:t>2</w:t>
                </w:r>
                <w:r w:rsidR="006D2F20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4AC" w:rsidRDefault="009D24AC">
      <w:r>
        <w:separator/>
      </w:r>
    </w:p>
  </w:footnote>
  <w:footnote w:type="continuationSeparator" w:id="0">
    <w:p w:rsidR="009D24AC" w:rsidRDefault="009D2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JhZTQ2NTQ2MDZjMzdmMTIzOWVlYzNhYzMzOGNhZmEifQ=="/>
  </w:docVars>
  <w:rsids>
    <w:rsidRoot w:val="00D654DE"/>
    <w:rsid w:val="0000590F"/>
    <w:rsid w:val="00113EB1"/>
    <w:rsid w:val="001B6283"/>
    <w:rsid w:val="001C133B"/>
    <w:rsid w:val="00234173"/>
    <w:rsid w:val="002A0A67"/>
    <w:rsid w:val="00366695"/>
    <w:rsid w:val="00382DEE"/>
    <w:rsid w:val="003B6F55"/>
    <w:rsid w:val="004B197B"/>
    <w:rsid w:val="00531BF7"/>
    <w:rsid w:val="00561AF1"/>
    <w:rsid w:val="00611B0E"/>
    <w:rsid w:val="0064689B"/>
    <w:rsid w:val="00683B2F"/>
    <w:rsid w:val="006A0BB7"/>
    <w:rsid w:val="006C4054"/>
    <w:rsid w:val="006D2F20"/>
    <w:rsid w:val="00747676"/>
    <w:rsid w:val="007C37ED"/>
    <w:rsid w:val="007E2CB1"/>
    <w:rsid w:val="00831B75"/>
    <w:rsid w:val="00850039"/>
    <w:rsid w:val="00854B0E"/>
    <w:rsid w:val="008777B9"/>
    <w:rsid w:val="00882F44"/>
    <w:rsid w:val="009D24AC"/>
    <w:rsid w:val="00A2765C"/>
    <w:rsid w:val="00B67F8D"/>
    <w:rsid w:val="00B93813"/>
    <w:rsid w:val="00D654DE"/>
    <w:rsid w:val="00DF1A21"/>
    <w:rsid w:val="00E51F04"/>
    <w:rsid w:val="00E65596"/>
    <w:rsid w:val="00E7423E"/>
    <w:rsid w:val="00EB6E7E"/>
    <w:rsid w:val="00ED70A9"/>
    <w:rsid w:val="00F81446"/>
    <w:rsid w:val="00FC3970"/>
    <w:rsid w:val="01636C44"/>
    <w:rsid w:val="02B32B27"/>
    <w:rsid w:val="07C95DB0"/>
    <w:rsid w:val="0B3E3C0C"/>
    <w:rsid w:val="0E4D1706"/>
    <w:rsid w:val="0FA55C87"/>
    <w:rsid w:val="135E3635"/>
    <w:rsid w:val="1A3A6887"/>
    <w:rsid w:val="1D7E7C3A"/>
    <w:rsid w:val="28962DD3"/>
    <w:rsid w:val="328E5192"/>
    <w:rsid w:val="36A5797D"/>
    <w:rsid w:val="39F73A54"/>
    <w:rsid w:val="3AC805D9"/>
    <w:rsid w:val="3AE90F13"/>
    <w:rsid w:val="408A28CA"/>
    <w:rsid w:val="41311379"/>
    <w:rsid w:val="42285947"/>
    <w:rsid w:val="47F33B71"/>
    <w:rsid w:val="55905044"/>
    <w:rsid w:val="59D64ADD"/>
    <w:rsid w:val="62462BD1"/>
    <w:rsid w:val="62E209E2"/>
    <w:rsid w:val="64283A29"/>
    <w:rsid w:val="74CB0FCF"/>
    <w:rsid w:val="75CE4B72"/>
    <w:rsid w:val="791959EC"/>
    <w:rsid w:val="7A575DDC"/>
    <w:rsid w:val="7A6F5A80"/>
    <w:rsid w:val="7C1F1EBF"/>
    <w:rsid w:val="7D90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77B9"/>
    <w:pPr>
      <w:widowControl w:val="0"/>
      <w:spacing w:line="360" w:lineRule="auto"/>
      <w:jc w:val="both"/>
    </w:pPr>
    <w:rPr>
      <w:rFonts w:ascii="Times New Roman" w:eastAsia="仿宋" w:hAnsi="Times New Roman" w:cs="Times New Roman"/>
      <w:color w:val="000000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正"/>
    <w:basedOn w:val="a"/>
    <w:qFormat/>
    <w:rsid w:val="008777B9"/>
    <w:pPr>
      <w:spacing w:line="560" w:lineRule="exact"/>
      <w:ind w:firstLine="561"/>
    </w:pPr>
    <w:rPr>
      <w:rFonts w:eastAsia="仿宋_GB2312"/>
      <w:sz w:val="28"/>
    </w:rPr>
  </w:style>
  <w:style w:type="paragraph" w:styleId="a4">
    <w:name w:val="Plain Text"/>
    <w:basedOn w:val="a"/>
    <w:link w:val="Char"/>
    <w:uiPriority w:val="99"/>
    <w:unhideWhenUsed/>
    <w:qFormat/>
    <w:rsid w:val="008777B9"/>
    <w:pPr>
      <w:spacing w:line="240" w:lineRule="auto"/>
    </w:pPr>
    <w:rPr>
      <w:rFonts w:ascii="宋体" w:eastAsia="宋体" w:hAnsi="Courier New"/>
      <w:color w:val="auto"/>
      <w:sz w:val="21"/>
      <w:szCs w:val="21"/>
    </w:rPr>
  </w:style>
  <w:style w:type="paragraph" w:styleId="a5">
    <w:name w:val="footer"/>
    <w:basedOn w:val="a"/>
    <w:link w:val="Char0"/>
    <w:uiPriority w:val="99"/>
    <w:unhideWhenUsed/>
    <w:qFormat/>
    <w:rsid w:val="008777B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77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sid w:val="008777B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777B9"/>
    <w:rPr>
      <w:sz w:val="18"/>
      <w:szCs w:val="18"/>
    </w:rPr>
  </w:style>
  <w:style w:type="character" w:customStyle="1" w:styleId="Char">
    <w:name w:val="纯文本 Char"/>
    <w:basedOn w:val="a1"/>
    <w:link w:val="a4"/>
    <w:uiPriority w:val="99"/>
    <w:qFormat/>
    <w:rsid w:val="008777B9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107</Words>
  <Characters>612</Characters>
  <Application>Microsoft Office Word</Application>
  <DocSecurity>0</DocSecurity>
  <Lines>5</Lines>
  <Paragraphs>1</Paragraphs>
  <ScaleCrop>false</ScaleCrop>
  <Company>微软系统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Administrator</cp:lastModifiedBy>
  <cp:revision>21</cp:revision>
  <cp:lastPrinted>2022-11-14T01:45:00Z</cp:lastPrinted>
  <dcterms:created xsi:type="dcterms:W3CDTF">2016-06-28T03:13:00Z</dcterms:created>
  <dcterms:modified xsi:type="dcterms:W3CDTF">2022-11-14T02:02:00Z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922431A8F0114A7591F4CF9BE0A8025F</vt:lpwstr>
  </property>
</Properties>
</file>