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keepNext w:val="0"/>
        <w:keepLines w:val="0"/>
        <w:pageBreakBefore w:val="0"/>
        <w:widowControl w:val="0"/>
        <w:kinsoku/>
        <w:wordWrap/>
        <w:overflowPunct w:val="0"/>
        <w:topLinePunct w:val="0"/>
        <w:autoSpaceDE w:val="0"/>
        <w:autoSpaceDN w:val="0"/>
        <w:bidi w:val="0"/>
        <w:adjustRightInd/>
        <w:snapToGrid/>
        <w:spacing w:line="360" w:lineRule="auto"/>
        <w:jc w:val="center"/>
        <w:textAlignment w:val="auto"/>
        <w:rPr>
          <w:rFonts w:hint="eastAsia" w:ascii="黑体" w:hAnsi="黑体" w:eastAsia="黑体" w:cs="黑体"/>
          <w:b/>
          <w:bCs/>
          <w:color w:val="FF0000"/>
          <w:spacing w:val="-66"/>
          <w:sz w:val="72"/>
          <w:szCs w:val="72"/>
          <w:lang w:eastAsia="zh-CN"/>
        </w:rPr>
      </w:pPr>
      <w:r>
        <w:rPr>
          <w:rFonts w:hint="eastAsia" w:ascii="黑体" w:hAnsi="黑体" w:eastAsia="黑体" w:cs="黑体"/>
          <w:b/>
          <w:bCs/>
          <w:color w:val="FF0000"/>
          <w:spacing w:val="-66"/>
          <w:sz w:val="72"/>
          <w:szCs w:val="72"/>
          <w:lang w:eastAsia="zh-CN"/>
        </w:rPr>
        <w:t>南雄市电子商务进农村综合示范</w:t>
      </w:r>
    </w:p>
    <w:p>
      <w:pPr>
        <w:pStyle w:val="33"/>
        <w:keepNext w:val="0"/>
        <w:keepLines w:val="0"/>
        <w:pageBreakBefore w:val="0"/>
        <w:widowControl w:val="0"/>
        <w:kinsoku/>
        <w:wordWrap/>
        <w:overflowPunct w:val="0"/>
        <w:topLinePunct w:val="0"/>
        <w:autoSpaceDE w:val="0"/>
        <w:autoSpaceDN w:val="0"/>
        <w:bidi w:val="0"/>
        <w:adjustRightInd/>
        <w:snapToGrid/>
        <w:spacing w:line="360" w:lineRule="auto"/>
        <w:jc w:val="center"/>
        <w:textAlignment w:val="auto"/>
        <w:rPr>
          <w:rFonts w:hint="eastAsia" w:ascii="黑体" w:hAnsi="黑体" w:eastAsia="黑体" w:cs="黑体"/>
          <w:b/>
          <w:bCs/>
          <w:color w:val="FF0000"/>
          <w:spacing w:val="-66"/>
          <w:sz w:val="72"/>
          <w:szCs w:val="72"/>
          <w:lang w:eastAsia="zh-CN"/>
        </w:rPr>
      </w:pPr>
      <w:r>
        <w:rPr>
          <w:rFonts w:hint="eastAsia" w:ascii="黑体" w:hAnsi="黑体" w:eastAsia="黑体" w:cs="黑体"/>
          <w:b/>
          <w:bCs/>
          <w:color w:val="FF0000"/>
          <w:spacing w:val="-66"/>
          <w:sz w:val="72"/>
          <w:szCs w:val="72"/>
          <w:lang w:eastAsia="zh-CN"/>
        </w:rPr>
        <w:t>工 作 简 报</w:t>
      </w:r>
    </w:p>
    <w:p>
      <w:pPr>
        <w:keepNext w:val="0"/>
        <w:keepLines w:val="0"/>
        <w:pageBreakBefore w:val="0"/>
        <w:widowControl w:val="0"/>
        <w:kinsoku/>
        <w:wordWrap/>
        <w:overflowPunct w:val="0"/>
        <w:topLinePunct w:val="0"/>
        <w:autoSpaceDE w:val="0"/>
        <w:autoSpaceDN w:val="0"/>
        <w:bidi w:val="0"/>
        <w:adjustRightInd/>
        <w:snapToGrid/>
        <w:spacing w:line="360" w:lineRule="auto"/>
        <w:jc w:val="center"/>
        <w:textAlignment w:val="auto"/>
        <w:rPr>
          <w:rFonts w:ascii="Times New Roman" w:hAnsi="Times New Roman" w:eastAsia="楷体_GB2312" w:cs="楷体_GB2312"/>
          <w:color w:val="000000"/>
          <w:kern w:val="0"/>
          <w:sz w:val="31"/>
          <w:szCs w:val="31"/>
          <w:lang w:bidi="zh-CN"/>
        </w:rPr>
      </w:pPr>
    </w:p>
    <w:p>
      <w:pPr>
        <w:keepNext w:val="0"/>
        <w:keepLines w:val="0"/>
        <w:pageBreakBefore w:val="0"/>
        <w:widowControl w:val="0"/>
        <w:kinsoku/>
        <w:wordWrap/>
        <w:overflowPunct w:val="0"/>
        <w:topLinePunct w:val="0"/>
        <w:autoSpaceDE w:val="0"/>
        <w:autoSpaceDN w:val="0"/>
        <w:bidi w:val="0"/>
        <w:adjustRightInd/>
        <w:snapToGrid/>
        <w:spacing w:after="0" w:line="360" w:lineRule="auto"/>
        <w:jc w:val="center"/>
        <w:textAlignment w:val="auto"/>
        <w:rPr>
          <w:rFonts w:ascii="Times New Roman" w:hAnsi="Times New Roman"/>
        </w:rPr>
      </w:pPr>
      <w:r>
        <w:rPr>
          <w:rFonts w:hint="eastAsia" w:ascii="Times New Roman" w:hAnsi="Times New Roman" w:eastAsia="楷体_GB2312" w:cs="楷体_GB2312"/>
          <w:color w:val="000000"/>
          <w:kern w:val="0"/>
          <w:sz w:val="31"/>
          <w:szCs w:val="31"/>
          <w:lang w:bidi="zh-CN"/>
        </w:rPr>
        <w:t>（第</w:t>
      </w:r>
      <w:r>
        <w:rPr>
          <w:rFonts w:hint="eastAsia" w:ascii="Times New Roman" w:hAnsi="Times New Roman" w:eastAsia="楷体_GB2312" w:cs="楷体_GB2312"/>
          <w:color w:val="000000"/>
          <w:kern w:val="0"/>
          <w:sz w:val="31"/>
          <w:szCs w:val="31"/>
          <w:lang w:val="en-US" w:bidi="zh-CN"/>
        </w:rPr>
        <w:t xml:space="preserve"> 14 </w:t>
      </w:r>
      <w:r>
        <w:rPr>
          <w:rFonts w:hint="eastAsia" w:ascii="Times New Roman" w:hAnsi="Times New Roman" w:eastAsia="楷体_GB2312" w:cs="楷体_GB2312"/>
          <w:color w:val="000000"/>
          <w:kern w:val="0"/>
          <w:sz w:val="31"/>
          <w:szCs w:val="31"/>
          <w:lang w:bidi="zh-CN"/>
        </w:rPr>
        <w:t>期）</w:t>
      </w:r>
    </w:p>
    <w:p>
      <w:pPr>
        <w:keepNext w:val="0"/>
        <w:keepLines w:val="0"/>
        <w:pageBreakBefore w:val="0"/>
        <w:widowControl w:val="0"/>
        <w:kinsoku/>
        <w:wordWrap/>
        <w:overflowPunct w:val="0"/>
        <w:topLinePunct w:val="0"/>
        <w:autoSpaceDE w:val="0"/>
        <w:autoSpaceDN w:val="0"/>
        <w:bidi w:val="0"/>
        <w:adjustRightInd/>
        <w:snapToGrid/>
        <w:spacing w:after="0" w:line="360" w:lineRule="auto"/>
        <w:textAlignment w:val="auto"/>
        <w:rPr>
          <w:rFonts w:ascii="Times New Roman" w:hAnsi="Times New Roman"/>
        </w:rPr>
      </w:pPr>
    </w:p>
    <w:p>
      <w:pPr>
        <w:pStyle w:val="33"/>
        <w:keepNext w:val="0"/>
        <w:keepLines w:val="0"/>
        <w:pageBreakBefore w:val="0"/>
        <w:widowControl w:val="0"/>
        <w:kinsoku/>
        <w:wordWrap/>
        <w:overflowPunct w:val="0"/>
        <w:topLinePunct w:val="0"/>
        <w:autoSpaceDE w:val="0"/>
        <w:autoSpaceDN w:val="0"/>
        <w:bidi w:val="0"/>
        <w:adjustRightInd/>
        <w:snapToGrid/>
        <w:spacing w:line="360" w:lineRule="auto"/>
        <w:textAlignment w:val="auto"/>
        <w:rPr>
          <w:rFonts w:eastAsia="仿宋_GB2312" w:cs="仿宋_GB2312"/>
          <w:color w:val="000000"/>
          <w:spacing w:val="20"/>
          <w:sz w:val="32"/>
          <w:szCs w:val="32"/>
        </w:rPr>
      </w:pPr>
      <w:r>
        <w:rPr>
          <w:rFonts w:hint="eastAsia" w:eastAsia="仿宋_GB2312" w:cs="仿宋_GB2312"/>
          <w:color w:val="000000"/>
          <w:spacing w:val="20"/>
          <w:sz w:val="32"/>
          <w:szCs w:val="32"/>
          <w:lang w:eastAsia="zh-CN"/>
        </w:rPr>
        <w:t>南雄市商务局</w:t>
      </w:r>
      <w:r>
        <w:rPr>
          <w:rFonts w:hint="eastAsia" w:eastAsia="仿宋_GB2312" w:cs="仿宋_GB2312"/>
          <w:color w:val="000000"/>
          <w:spacing w:val="20"/>
          <w:sz w:val="32"/>
          <w:szCs w:val="32"/>
          <w:lang w:val="en-US" w:eastAsia="zh-CN"/>
        </w:rPr>
        <w:t xml:space="preserve">              </w:t>
      </w:r>
      <w:r>
        <w:rPr>
          <w:rFonts w:hint="eastAsia" w:eastAsia="仿宋_GB2312" w:cs="仿宋_GB2312"/>
          <w:color w:val="000000"/>
          <w:spacing w:val="20"/>
          <w:sz w:val="32"/>
          <w:szCs w:val="32"/>
        </w:rPr>
        <w:t xml:space="preserve">      202</w:t>
      </w:r>
      <w:r>
        <w:rPr>
          <w:rFonts w:hint="eastAsia" w:eastAsia="仿宋_GB2312" w:cs="仿宋_GB2312"/>
          <w:color w:val="000000"/>
          <w:spacing w:val="20"/>
          <w:sz w:val="32"/>
          <w:szCs w:val="32"/>
          <w:lang w:val="en-US" w:eastAsia="zh-CN"/>
        </w:rPr>
        <w:t>2</w:t>
      </w:r>
      <w:r>
        <w:rPr>
          <w:rFonts w:hint="eastAsia" w:eastAsia="仿宋_GB2312" w:cs="仿宋_GB2312"/>
          <w:color w:val="000000"/>
          <w:spacing w:val="20"/>
          <w:sz w:val="32"/>
          <w:szCs w:val="32"/>
        </w:rPr>
        <w:t>年</w:t>
      </w:r>
      <w:r>
        <w:rPr>
          <w:rFonts w:hint="eastAsia" w:eastAsia="仿宋_GB2312" w:cs="仿宋_GB2312"/>
          <w:color w:val="000000"/>
          <w:spacing w:val="20"/>
          <w:sz w:val="32"/>
          <w:szCs w:val="32"/>
          <w:lang w:val="en-US" w:eastAsia="zh-CN"/>
        </w:rPr>
        <w:t>9</w:t>
      </w:r>
      <w:r>
        <w:rPr>
          <w:rFonts w:hint="eastAsia" w:eastAsia="仿宋_GB2312" w:cs="仿宋_GB2312"/>
          <w:color w:val="000000"/>
          <w:spacing w:val="20"/>
          <w:sz w:val="32"/>
          <w:szCs w:val="32"/>
        </w:rPr>
        <w:t>月</w:t>
      </w:r>
      <w:r>
        <w:rPr>
          <w:rFonts w:hint="eastAsia" w:eastAsia="仿宋_GB2312" w:cs="仿宋_GB2312"/>
          <w:color w:val="000000"/>
          <w:spacing w:val="20"/>
          <w:sz w:val="32"/>
          <w:szCs w:val="32"/>
          <w:lang w:val="en-US" w:eastAsia="zh-CN"/>
        </w:rPr>
        <w:t>7</w:t>
      </w:r>
      <w:r>
        <w:rPr>
          <w:rFonts w:hint="eastAsia" w:eastAsia="仿宋_GB2312" w:cs="仿宋_GB2312"/>
          <w:color w:val="000000"/>
          <w:spacing w:val="20"/>
          <w:sz w:val="32"/>
          <w:szCs w:val="32"/>
        </w:rPr>
        <w:t>日</w:t>
      </w:r>
    </w:p>
    <w:p>
      <w:pPr>
        <w:pStyle w:val="6"/>
        <w:keepNext w:val="0"/>
        <w:keepLines w:val="0"/>
        <w:pageBreakBefore w:val="0"/>
        <w:widowControl w:val="0"/>
        <w:kinsoku/>
        <w:wordWrap/>
        <w:overflowPunct w:val="0"/>
        <w:topLinePunct w:val="0"/>
        <w:autoSpaceDE w:val="0"/>
        <w:autoSpaceDN w:val="0"/>
        <w:bidi w:val="0"/>
        <w:adjustRightInd/>
        <w:snapToGrid/>
        <w:spacing w:before="313" w:beforeLines="100" w:after="313" w:afterLines="100" w:line="360" w:lineRule="auto"/>
        <w:ind w:left="0"/>
        <w:jc w:val="center"/>
        <w:textAlignment w:val="auto"/>
        <w:rPr>
          <w:rFonts w:hint="eastAsia" w:ascii="黑体" w:hAnsi="黑体" w:eastAsia="黑体" w:cs="黑体"/>
        </w:rPr>
      </w:pPr>
      <w:r>
        <w:rPr>
          <w:rFonts w:hint="eastAsia" w:ascii="黑体" w:hAnsi="黑体" w:eastAsia="黑体" w:cs="黑体"/>
          <w:b/>
          <w:bCs/>
          <w:sz w:val="42"/>
          <w:szCs w:val="42"/>
          <w:lang w:val="en-US"/>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29845</wp:posOffset>
                </wp:positionV>
                <wp:extent cx="5676900" cy="0"/>
                <wp:effectExtent l="0" t="28575" r="0" b="28575"/>
                <wp:wrapNone/>
                <wp:docPr id="9" name="直线 2"/>
                <wp:cNvGraphicFramePr/>
                <a:graphic xmlns:a="http://schemas.openxmlformats.org/drawingml/2006/main">
                  <a:graphicData uri="http://schemas.microsoft.com/office/word/2010/wordprocessingShape">
                    <wps:wsp>
                      <wps:cNvCnPr/>
                      <wps:spPr>
                        <a:xfrm>
                          <a:off x="0" y="0"/>
                          <a:ext cx="5676900" cy="0"/>
                        </a:xfrm>
                        <a:prstGeom prst="line">
                          <a:avLst/>
                        </a:prstGeom>
                        <a:ln w="57150" cap="flat" cmpd="thickThin">
                          <a:solidFill>
                            <a:srgbClr val="FF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3.05pt;margin-top:2.35pt;height:0pt;width:447pt;z-index:251660288;mso-width-relative:page;mso-height-relative:page;" filled="f" stroked="t" coordsize="21600,21600" o:gfxdata="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L+Xf7SAAAA&#10;BgEAAA8AAAAAAAAAAQAgAAAAIgAAAGRycy9kb3ducmV2LnhtbFBLAQIUABQAAAAIAIdO4kC5+PUd&#10;6gEAAOQDAAAOAAAAAAAAAAEAIAAAACEBAABkcnMvZTJvRG9jLnhtbFBLBQYAAAAABgAGAFkBAAB9&#10;BQAAAAA=&#10;">
                <v:fill on="f" focussize="0,0"/>
                <v:stroke weight="4.5pt" color="#FF0000" linestyle="thickThin" joinstyle="round"/>
                <v:imagedata o:title=""/>
                <o:lock v:ext="edit" aspectratio="f"/>
              </v:line>
            </w:pict>
          </mc:Fallback>
        </mc:AlternateContent>
      </w:r>
      <w:r>
        <w:rPr>
          <w:rFonts w:hint="eastAsia" w:ascii="黑体" w:hAnsi="黑体" w:eastAsia="黑体" w:cs="黑体"/>
        </w:rPr>
        <w:t>本期要目</w:t>
      </w:r>
    </w:p>
    <w:p>
      <w:pPr>
        <w:keepNext w:val="0"/>
        <w:keepLines w:val="0"/>
        <w:pageBreakBefore w:val="0"/>
        <w:widowControl w:val="0"/>
        <w:kinsoku/>
        <w:wordWrap/>
        <w:overflowPunct w:val="0"/>
        <w:topLinePunct w:val="0"/>
        <w:autoSpaceDE w:val="0"/>
        <w:autoSpaceDN w:val="0"/>
        <w:bidi w:val="0"/>
        <w:adjustRightInd/>
        <w:snapToGrid/>
        <w:spacing w:line="560" w:lineRule="exact"/>
        <w:jc w:val="left"/>
        <w:textAlignment w:val="auto"/>
        <w:rPr>
          <w:rFonts w:hint="eastAsia" w:ascii="Times New Roman" w:hAnsi="Times New Roman" w:eastAsia="黑体" w:cs="黑体"/>
          <w:bCs/>
          <w:kern w:val="0"/>
          <w:sz w:val="32"/>
          <w:szCs w:val="32"/>
          <w:lang w:bidi="zh-CN"/>
        </w:rPr>
      </w:pPr>
      <w:r>
        <w:rPr>
          <w:rFonts w:hint="eastAsia" w:ascii="Times New Roman" w:hAnsi="Times New Roman" w:eastAsia="黑体" w:cs="黑体"/>
          <w:bCs/>
          <w:kern w:val="0"/>
          <w:sz w:val="32"/>
          <w:szCs w:val="32"/>
          <w:lang w:bidi="zh-CN"/>
        </w:rPr>
        <w:t>◆ 电子商务工作动态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一、我市成功签约南雄市统仓共配物流中心项目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sz w:val="32"/>
          <w:szCs w:val="32"/>
          <w:lang w:val="en-US" w:eastAsia="zh-CN"/>
        </w:rPr>
        <w:t>我市成功举办2022年韶关南雄电商业务培训对接交流会</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left"/>
        <w:textAlignment w:val="auto"/>
        <w:rPr>
          <w:rFonts w:hint="default"/>
          <w:lang w:val="en-US" w:eastAsia="zh-CN"/>
        </w:rPr>
      </w:pPr>
      <w:r>
        <w:rPr>
          <w:rFonts w:hint="eastAsia" w:ascii="仿宋_GB2312" w:hAnsi="仿宋_GB2312" w:eastAsia="仿宋_GB2312" w:cs="仿宋_GB2312"/>
          <w:color w:val="auto"/>
          <w:sz w:val="32"/>
          <w:szCs w:val="32"/>
          <w:lang w:val="en-US" w:eastAsia="zh-CN"/>
        </w:rPr>
        <w:t>三、省商务厅到南雄市开展电子商务进农村综合示范创建调研</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left"/>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四、</w:t>
      </w:r>
      <w:r>
        <w:rPr>
          <w:rFonts w:hint="eastAsia" w:ascii="仿宋_GB2312" w:hAnsi="仿宋_GB2312" w:eastAsia="仿宋_GB2312" w:cs="仿宋_GB2312"/>
          <w:b w:val="0"/>
          <w:bCs w:val="0"/>
          <w:kern w:val="2"/>
          <w:sz w:val="32"/>
          <w:szCs w:val="32"/>
          <w:lang w:val="en-US" w:eastAsia="zh-CN" w:bidi="ar-SA"/>
        </w:rPr>
        <w:t>商务</w:t>
      </w:r>
      <w:r>
        <w:rPr>
          <w:rFonts w:hint="default" w:ascii="仿宋_GB2312" w:hAnsi="仿宋_GB2312" w:eastAsia="仿宋_GB2312" w:cs="仿宋_GB2312"/>
          <w:b w:val="0"/>
          <w:bCs w:val="0"/>
          <w:kern w:val="2"/>
          <w:sz w:val="32"/>
          <w:szCs w:val="32"/>
          <w:lang w:val="en-US" w:eastAsia="zh-CN" w:bidi="ar-SA"/>
        </w:rPr>
        <w:t>局召开南雄市电子商务宣传推广短视频验收报告会</w:t>
      </w:r>
    </w:p>
    <w:p>
      <w:pPr>
        <w:pStyle w:val="2"/>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五、我市创建“广府珠玑”区域公共品牌</w:t>
      </w:r>
    </w:p>
    <w:p>
      <w:pPr>
        <w:pStyle w:val="2"/>
        <w:rPr>
          <w:rFonts w:hint="default"/>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left"/>
        <w:textAlignment w:val="auto"/>
        <w:rPr>
          <w:rFonts w:hint="default" w:ascii="仿宋_GB2312" w:hAnsi="仿宋_GB2312" w:eastAsia="仿宋_GB2312" w:cs="仿宋_GB2312"/>
          <w:b w:val="0"/>
          <w:bCs w:val="0"/>
          <w:kern w:val="2"/>
          <w:sz w:val="32"/>
          <w:szCs w:val="32"/>
          <w:lang w:val="en-US" w:eastAsia="zh-CN" w:bidi="ar-SA"/>
        </w:rPr>
      </w:pPr>
    </w:p>
    <w:p>
      <w:pPr>
        <w:pStyle w:val="21"/>
        <w:rPr>
          <w:rFonts w:hint="default"/>
          <w:lang w:val="en-US" w:eastAsia="zh-CN"/>
        </w:rPr>
      </w:pPr>
    </w:p>
    <w:p>
      <w:pPr>
        <w:pStyle w:val="21"/>
        <w:ind w:left="0" w:leftChars="0" w:firstLine="0" w:firstLineChars="0"/>
        <w:rPr>
          <w:rFonts w:hint="default"/>
          <w:lang w:val="en-US" w:eastAsia="zh-CN"/>
        </w:rPr>
      </w:pPr>
      <w:r>
        <w:rPr>
          <w:rFonts w:hint="eastAsia"/>
          <w:lang w:val="en-US" w:eastAsia="zh-CN"/>
        </w:rPr>
        <w:t xml:space="preserve">  </w:t>
      </w:r>
    </w:p>
    <w:p>
      <w:pPr>
        <w:pStyle w:val="23"/>
        <w:ind w:left="0" w:leftChars="0" w:firstLine="0" w:firstLineChars="0"/>
        <w:rPr>
          <w:rFonts w:hint="default"/>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jc w:val="left"/>
        <w:textAlignment w:val="auto"/>
        <w:rPr>
          <w:rFonts w:hint="eastAsia" w:ascii="Times New Roman" w:hAnsi="Times New Roman" w:eastAsia="黑体" w:cs="黑体"/>
          <w:bCs/>
          <w:color w:val="000000" w:themeColor="text1"/>
          <w:kern w:val="0"/>
          <w:sz w:val="32"/>
          <w:szCs w:val="32"/>
          <w:lang w:bidi="zh-CN"/>
          <w14:textFill>
            <w14:solidFill>
              <w14:schemeClr w14:val="tx1"/>
            </w14:solidFill>
          </w14:textFill>
        </w:rPr>
      </w:pPr>
      <w:r>
        <w:rPr>
          <w:rFonts w:hint="eastAsia" w:ascii="Times New Roman" w:hAnsi="Times New Roman" w:eastAsia="黑体" w:cs="黑体"/>
          <w:bCs/>
          <w:color w:val="000000" w:themeColor="text1"/>
          <w:kern w:val="0"/>
          <w:sz w:val="32"/>
          <w:szCs w:val="32"/>
          <w:lang w:bidi="zh-CN"/>
          <w14:textFill>
            <w14:solidFill>
              <w14:schemeClr w14:val="tx1"/>
            </w14:solidFill>
          </w14:textFill>
        </w:rPr>
        <w:t>◆ 农产品上行销售数据</w:t>
      </w:r>
    </w:p>
    <w:p>
      <w:pPr>
        <w:pStyle w:val="9"/>
        <w:keepNext w:val="0"/>
        <w:keepLines w:val="0"/>
        <w:pageBreakBefore w:val="0"/>
        <w:numPr>
          <w:ilvl w:val="0"/>
          <w:numId w:val="0"/>
        </w:numPr>
        <w:kinsoku/>
        <w:wordWrap/>
        <w:topLinePunct w:val="0"/>
        <w:bidi w:val="0"/>
        <w:adjustRightInd/>
        <w:snapToGrid/>
        <w:spacing w:line="560" w:lineRule="exact"/>
        <w:ind w:firstLine="640" w:firstLineChars="200"/>
        <w:textAlignment w:val="auto"/>
        <w:rPr>
          <w:rFonts w:hint="eastAsia" w:ascii="黑体" w:hAnsi="黑体" w:eastAsia="黑体" w:cs="黑体"/>
          <w:b/>
          <w:bCs/>
          <w:kern w:val="0"/>
          <w:sz w:val="32"/>
          <w:szCs w:val="32"/>
          <w:lang w:val="en-US" w:eastAsia="zh-CN" w:bidi="zh-CN"/>
        </w:rPr>
      </w:pPr>
      <w:r>
        <w:rPr>
          <w:rFonts w:hint="eastAsia" w:ascii="仿宋_GB2312" w:hAnsi="宋体" w:eastAsia="仿宋_GB2312" w:cs="仿宋_GB2312"/>
          <w:b w:val="0"/>
          <w:color w:val="000000" w:themeColor="text1"/>
          <w:kern w:val="0"/>
          <w:sz w:val="32"/>
          <w:szCs w:val="32"/>
          <w:lang w:val="en-US" w:eastAsia="zh-CN" w:bidi="ar-SA"/>
          <w14:textFill>
            <w14:solidFill>
              <w14:schemeClr w14:val="tx1"/>
            </w14:solidFill>
          </w14:textFill>
        </w:rPr>
        <w:t>各电商服务站点销售情况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kern w:val="0"/>
          <w:sz w:val="32"/>
          <w:szCs w:val="32"/>
          <w:lang w:val="en-US" w:eastAsia="zh-CN" w:bidi="zh-CN"/>
        </w:rPr>
      </w:pPr>
      <w:r>
        <w:rPr>
          <w:rFonts w:hint="eastAsia" w:ascii="黑体" w:hAnsi="黑体" w:eastAsia="黑体" w:cs="黑体"/>
          <w:b/>
          <w:bCs/>
          <w:kern w:val="0"/>
          <w:sz w:val="32"/>
          <w:szCs w:val="32"/>
          <w:lang w:val="en-US" w:eastAsia="zh-CN" w:bidi="zh-CN"/>
        </w:rPr>
        <w:t>【电子商务工作动态】</w:t>
      </w:r>
    </w:p>
    <w:p>
      <w:pPr>
        <w:pStyle w:val="7"/>
        <w:ind w:firstLine="643" w:firstLineChars="200"/>
        <w:jc w:val="left"/>
        <w:rPr>
          <w:rFonts w:hint="default" w:ascii="仿宋_GB2312" w:hAnsi="宋体" w:eastAsia="仿宋_GB2312"/>
          <w:b/>
          <w:bCs/>
          <w:sz w:val="32"/>
          <w:lang w:val="en-US" w:eastAsia="zh-CN"/>
        </w:rPr>
      </w:pPr>
      <w:r>
        <w:rPr>
          <w:rFonts w:hint="eastAsia" w:ascii="仿宋_GB2312" w:hAnsi="宋体" w:eastAsia="仿宋_GB2312"/>
          <w:b/>
          <w:bCs/>
          <w:sz w:val="32"/>
          <w:lang w:val="en-US" w:eastAsia="zh-CN"/>
        </w:rPr>
        <w:t>一、我市成功签约南雄市统仓共配物流中心项目</w:t>
      </w:r>
    </w:p>
    <w:p>
      <w:pPr>
        <w:pStyle w:val="7"/>
        <w:keepNext w:val="0"/>
        <w:keepLines w:val="0"/>
        <w:pageBreakBefore w:val="0"/>
        <w:widowControl w:val="0"/>
        <w:kinsoku/>
        <w:wordWrap/>
        <w:overflowPunct/>
        <w:topLinePunct w:val="0"/>
        <w:autoSpaceDE/>
        <w:autoSpaceDN/>
        <w:bidi w:val="0"/>
        <w:adjustRightInd/>
        <w:spacing w:line="240" w:lineRule="auto"/>
        <w:ind w:firstLine="640" w:firstLineChars="200"/>
        <w:jc w:val="left"/>
        <w:textAlignment w:val="auto"/>
        <w:rPr>
          <w:rFonts w:hint="eastAsia" w:ascii="仿宋_GB2312" w:hAnsi="宋体" w:eastAsia="仿宋_GB2312"/>
          <w:sz w:val="32"/>
          <w:lang w:val="en-US" w:eastAsia="zh-CN"/>
        </w:rPr>
      </w:pPr>
      <w:r>
        <w:rPr>
          <w:rFonts w:hint="eastAsia" w:ascii="仿宋_GB2312" w:hAnsi="宋体" w:eastAsia="仿宋_GB2312"/>
          <w:sz w:val="32"/>
          <w:lang w:val="en-US" w:eastAsia="zh-CN"/>
        </w:rPr>
        <w:t>8月10日上午，我市与</w:t>
      </w:r>
      <w:r>
        <w:rPr>
          <w:rFonts w:hint="eastAsia" w:ascii="仿宋_GB2312" w:hAnsi="Times New Roman" w:eastAsia="仿宋_GB2312" w:cs="黑体"/>
          <w:color w:val="auto"/>
          <w:kern w:val="2"/>
          <w:sz w:val="32"/>
          <w:szCs w:val="32"/>
          <w:highlight w:val="none"/>
          <w:u w:val="none"/>
          <w:lang w:val="en-US" w:eastAsia="zh-CN" w:bidi="ar-SA"/>
        </w:rPr>
        <w:t>南雄市雄建达投资</w:t>
      </w:r>
      <w:r>
        <w:rPr>
          <w:rFonts w:hint="eastAsia" w:ascii="仿宋_GB2312" w:eastAsia="仿宋_GB2312"/>
          <w:color w:val="auto"/>
          <w:sz w:val="32"/>
          <w:szCs w:val="32"/>
          <w:highlight w:val="none"/>
          <w:u w:val="none"/>
          <w:lang w:val="en-US" w:eastAsia="zh-CN"/>
        </w:rPr>
        <w:t>有限公司成功签订《南雄市统仓共配物流中心项目投资框架协议书》，市委常委、副市长李福全参加签约仪式。</w:t>
      </w:r>
    </w:p>
    <w:p>
      <w:pPr>
        <w:pStyle w:val="7"/>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仿宋_GB2312" w:hAnsi="宋体" w:eastAsia="仿宋_GB2312"/>
          <w:sz w:val="32"/>
          <w:lang w:val="en-US" w:eastAsia="zh-CN"/>
        </w:rPr>
      </w:pPr>
      <w:r>
        <w:rPr>
          <w:rFonts w:hint="eastAsia" w:ascii="仿宋_GB2312" w:hAnsi="宋体" w:eastAsia="仿宋_GB2312"/>
          <w:sz w:val="32"/>
          <w:lang w:val="en-US" w:eastAsia="zh-CN"/>
        </w:rPr>
        <w:drawing>
          <wp:inline distT="0" distB="0" distL="114300" distR="114300">
            <wp:extent cx="5607050" cy="4205605"/>
            <wp:effectExtent l="0" t="0" r="12700" b="4445"/>
            <wp:docPr id="6" name="图片 6" descr="4370967e3fd929cecd548c73ee03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370967e3fd929cecd548c73ee03139"/>
                    <pic:cNvPicPr>
                      <a:picLocks noChangeAspect="1"/>
                    </pic:cNvPicPr>
                  </pic:nvPicPr>
                  <pic:blipFill>
                    <a:blip r:embed="rId6"/>
                    <a:stretch>
                      <a:fillRect/>
                    </a:stretch>
                  </pic:blipFill>
                  <pic:spPr>
                    <a:xfrm>
                      <a:off x="0" y="0"/>
                      <a:ext cx="5607050" cy="4205605"/>
                    </a:xfrm>
                    <a:prstGeom prst="rect">
                      <a:avLst/>
                    </a:prstGeom>
                  </pic:spPr>
                </pic:pic>
              </a:graphicData>
            </a:graphic>
          </wp:inline>
        </w:drawing>
      </w:r>
    </w:p>
    <w:p>
      <w:pPr>
        <w:pStyle w:val="7"/>
        <w:keepNext w:val="0"/>
        <w:keepLines w:val="0"/>
        <w:pageBreakBefore w:val="0"/>
        <w:widowControl w:val="0"/>
        <w:kinsoku/>
        <w:wordWrap/>
        <w:overflowPunct/>
        <w:topLinePunct w:val="0"/>
        <w:autoSpaceDE/>
        <w:autoSpaceDN/>
        <w:bidi w:val="0"/>
        <w:adjustRightInd/>
        <w:spacing w:line="240" w:lineRule="auto"/>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宋体" w:eastAsia="仿宋_GB2312"/>
          <w:sz w:val="32"/>
          <w:lang w:val="en-US" w:eastAsia="zh-CN"/>
        </w:rPr>
        <w:t>南雄市统仓共配物流中心项目计划总投资1亿元，选址位于南雄市站前路南雄火车站斜对面东侧地块，规划占地面积约28亩，</w:t>
      </w:r>
      <w:r>
        <w:rPr>
          <w:rFonts w:hint="eastAsia" w:ascii="仿宋_GB2312" w:hAnsi="Times New Roman" w:eastAsia="仿宋_GB2312"/>
          <w:color w:val="auto"/>
          <w:sz w:val="32"/>
          <w:szCs w:val="32"/>
          <w:highlight w:val="none"/>
          <w:u w:val="none"/>
          <w:lang w:val="en-US" w:eastAsia="zh-CN"/>
        </w:rPr>
        <w:t>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快递仓储区、分拣派送区、货物卸载区、办公区等</w:t>
      </w:r>
      <w:r>
        <w:rPr>
          <w:rFonts w:hint="eastAsia" w:ascii="仿宋_GB2312" w:hAnsi="Times New Roman" w:eastAsia="仿宋_GB2312"/>
          <w:color w:val="auto"/>
          <w:sz w:val="32"/>
          <w:szCs w:val="32"/>
          <w:highlight w:val="none"/>
          <w:u w:val="none"/>
          <w:lang w:val="en-US"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发挥共同配送、仓储服务、快递流通和信息共享的作用。</w:t>
      </w:r>
    </w:p>
    <w:p>
      <w:pPr>
        <w:pStyle w:val="7"/>
        <w:keepNext w:val="0"/>
        <w:keepLines w:val="0"/>
        <w:pageBreakBefore w:val="0"/>
        <w:widowControl w:val="0"/>
        <w:kinsoku/>
        <w:wordWrap/>
        <w:overflowPunct/>
        <w:topLinePunct w:val="0"/>
        <w:autoSpaceDE/>
        <w:autoSpaceDN/>
        <w:bidi w:val="0"/>
        <w:adjustRightInd/>
        <w:spacing w:line="240" w:lineRule="auto"/>
        <w:ind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该项目建成后，可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打造城市有统仓共配物流中心，乡镇有快递物流分中心，村级有快递物流寄递站点的三级物流配送体系，将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实现快递物流成本降低30%以上，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全面实现“提速降费”的目标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lang w:val="en-US" w:eastAsia="zh-CN"/>
        </w:rPr>
      </w:pPr>
      <w:r>
        <w:rPr>
          <w:rFonts w:hint="eastAsia" w:ascii="仿宋_GB2312" w:hAnsi="仿宋_GB2312" w:eastAsia="仿宋_GB2312" w:cs="仿宋_GB2312"/>
          <w:b/>
          <w:bCs/>
          <w:sz w:val="32"/>
          <w:szCs w:val="32"/>
          <w:lang w:val="en-US" w:eastAsia="zh-CN"/>
        </w:rPr>
        <w:t>二、我市成功举办2022年韶关南雄电商业务培训对接交流会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2月8日国务院批复同意在韶关市等27个城市和地区设立跨境电子商务综合试验区。为进一步推动南雄市跨境电商发展，扩大南雄跨境电子商务产业影响力，挖掘、培育一批走在“大众创业、万众创新”前列的优秀青年跨境电商人才，提升韶关南雄跨境电商行业从业人员和社会人员跨境电商能力和素质水平，2022年8月17日，在韶关市商务局及南雄市商务局的指导下，2022年韶关南雄跨境电商业务培训对接交流会在南雄市电子商务公共服务中心成功开班。</w:t>
      </w:r>
    </w:p>
    <w:p>
      <w:pPr>
        <w:pStyle w:val="12"/>
        <w:spacing w:line="240" w:lineRule="auto"/>
        <w:rPr>
          <w:rFonts w:hint="eastAsia"/>
          <w:lang w:val="en-US" w:eastAsia="zh-CN"/>
        </w:rPr>
      </w:pPr>
      <w:r>
        <w:rPr>
          <w:rFonts w:hint="eastAsia"/>
          <w:lang w:val="en-US" w:eastAsia="zh-CN"/>
        </w:rPr>
        <w:drawing>
          <wp:inline distT="0" distB="0" distL="114300" distR="114300">
            <wp:extent cx="5606415" cy="3737610"/>
            <wp:effectExtent l="0" t="0" r="13335" b="15240"/>
            <wp:docPr id="3" name="图片 3" descr="微信图片_20220831143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831143716"/>
                    <pic:cNvPicPr>
                      <a:picLocks noChangeAspect="1"/>
                    </pic:cNvPicPr>
                  </pic:nvPicPr>
                  <pic:blipFill>
                    <a:blip r:embed="rId7"/>
                    <a:stretch>
                      <a:fillRect/>
                    </a:stretch>
                  </pic:blipFill>
                  <pic:spPr>
                    <a:xfrm>
                      <a:off x="0" y="0"/>
                      <a:ext cx="5606415" cy="3737610"/>
                    </a:xfrm>
                    <a:prstGeom prst="rect">
                      <a:avLst/>
                    </a:prstGeom>
                  </pic:spPr>
                </pic:pic>
              </a:graphicData>
            </a:graphic>
          </wp:inline>
        </w:drawing>
      </w:r>
    </w:p>
    <w:p>
      <w:pPr>
        <w:pStyle w:val="14"/>
        <w:rPr>
          <w:rFonts w:hint="default"/>
          <w:lang w:val="en-US" w:eastAsia="zh-CN"/>
        </w:rPr>
      </w:pPr>
    </w:p>
    <w:p>
      <w:pPr>
        <w:keepNext w:val="0"/>
        <w:keepLines w:val="0"/>
        <w:widowControl/>
        <w:suppressLineNumbers w:val="0"/>
        <w:ind w:firstLine="64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仿宋_GB2312" w:eastAsia="仿宋_GB2312" w:cs="仿宋_GB2312"/>
          <w:kern w:val="2"/>
          <w:sz w:val="32"/>
          <w:szCs w:val="40"/>
          <w:lang w:val="en-US" w:eastAsia="zh-CN" w:bidi="zh-CN"/>
        </w:rPr>
        <w:t>培训会主要从“跨境电商综试区政策宣讲、跨境电商趋势分析、跨境电商销售平台分析、跨境电商供应链选品讲解、新媒体电商如何为企业品牌助力”等多方面为韶关南雄跨境电商行业从业人员和社会人员进行详细分析讲解，让大家对跨境电商有了进一步的认识。同时通过现场企业答疑交流分享运营经验，围绕平台运营中的收获与感悟开展交流，使创业者们对平台的资源与环境有了更具象的认识。</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3" w:firstLineChars="200"/>
        <w:jc w:val="left"/>
        <w:textAlignment w:val="auto"/>
        <w:rPr>
          <w:rFonts w:hint="default"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三、</w:t>
      </w:r>
      <w:r>
        <w:rPr>
          <w:rFonts w:hint="eastAsia" w:ascii="仿宋_GB2312" w:hAnsi="仿宋_GB2312" w:eastAsia="仿宋_GB2312" w:cs="仿宋_GB2312"/>
          <w:b/>
          <w:bCs/>
          <w:color w:val="auto"/>
          <w:sz w:val="32"/>
          <w:szCs w:val="32"/>
          <w:lang w:val="en-US" w:eastAsia="zh-CN"/>
        </w:rPr>
        <w:t>省商务厅到南雄市开展电子商务进农村综合示范创建调研</w:t>
      </w:r>
    </w:p>
    <w:p>
      <w:pPr>
        <w:pStyle w:val="7"/>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快推进我市电子商务进农村综合示范创建工作，及时掌握和解决工作中存在的困难和问题，8月24日，省电子商务厅电子商务处副处长张菊清、四级主任科员郑文嘉一行到我市开展电子商务进农村综合示范创建实地调研。韶关市商务局电子商务科唐红梅、邓扬亮，市委常委、副市长李福全陪同调研。</w:t>
      </w:r>
    </w:p>
    <w:p>
      <w:pPr>
        <w:pStyle w:val="7"/>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608320" cy="3738880"/>
            <wp:effectExtent l="0" t="0" r="11430" b="13970"/>
            <wp:docPr id="8" name="图片 8" descr="53d8dd461ca4e716d28d5b4d85dd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3d8dd461ca4e716d28d5b4d85dd837"/>
                    <pic:cNvPicPr>
                      <a:picLocks noChangeAspect="1"/>
                    </pic:cNvPicPr>
                  </pic:nvPicPr>
                  <pic:blipFill>
                    <a:blip r:embed="rId8"/>
                    <a:stretch>
                      <a:fillRect/>
                    </a:stretch>
                  </pic:blipFill>
                  <pic:spPr>
                    <a:xfrm>
                      <a:off x="0" y="0"/>
                      <a:ext cx="5608320" cy="373888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座谈会上首先观看了南雄电商宣传展示片，随后听取了市商务局汇报近年来电子商务进农村综合示范创建工作主要做法、取得的成效、目前存在的问题以及下一步工作计划。李福全就区域品牌建设项目、统仓共配物流体系建设、电商人才培育等推进情况进行了详细介绍。张菊清对我市开展电子商务进农村综合示范工作的做法和成绩表示肯定，并提出几点建议：</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要突出“二次示范县”工作成效和特色亮点，要充分体现市委市政府的高度重视和规划引导，善用举例和数据来支撑和体现成效；</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要按照考核指标对迎检资料进行查漏补缺、全面梳理，涉及的重要部门如财政局、农业局、邮政公司等要全力配合和全程参与；</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项目专项资金要使用到位，加快进度支付项目尾款。</w:t>
      </w:r>
    </w:p>
    <w:p>
      <w:pPr>
        <w:pStyle w:val="2"/>
        <w:ind w:left="0" w:leftChars="0" w:firstLine="0" w:firstLineChars="0"/>
        <w:rPr>
          <w:rFonts w:hint="eastAsia"/>
          <w:lang w:val="en-US" w:eastAsia="zh-CN"/>
        </w:rPr>
      </w:pPr>
      <w:r>
        <w:rPr>
          <w:rFonts w:hint="eastAsia"/>
          <w:lang w:val="en-US" w:eastAsia="zh-CN"/>
        </w:rPr>
        <w:drawing>
          <wp:inline distT="0" distB="0" distL="114300" distR="114300">
            <wp:extent cx="5559425" cy="4169410"/>
            <wp:effectExtent l="0" t="0" r="3175" b="2540"/>
            <wp:docPr id="2" name="图片 2" descr="923778017cac54a4e89bd16ac3355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23778017cac54a4e89bd16ac3355af"/>
                    <pic:cNvPicPr>
                      <a:picLocks noChangeAspect="1"/>
                    </pic:cNvPicPr>
                  </pic:nvPicPr>
                  <pic:blipFill>
                    <a:blip r:embed="rId9"/>
                    <a:stretch>
                      <a:fillRect/>
                    </a:stretch>
                  </pic:blipFill>
                  <pic:spPr>
                    <a:xfrm>
                      <a:off x="0" y="0"/>
                      <a:ext cx="5559425" cy="4169410"/>
                    </a:xfrm>
                    <a:prstGeom prst="rect">
                      <a:avLst/>
                    </a:prstGeom>
                  </pic:spPr>
                </pic:pic>
              </a:graphicData>
            </a:graphic>
          </wp:inline>
        </w:drawing>
      </w:r>
    </w:p>
    <w:p>
      <w:pPr>
        <w:pStyle w:val="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会后，张菊清一行来到全安镇古塘村电商站点和密下水村电商站点现场调研，了解站点的运营情况。</w:t>
      </w:r>
    </w:p>
    <w:p>
      <w:pPr>
        <w:pStyle w:val="2"/>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四、商务局召开南雄市电子商务宣传推广短视频验收报告会</w:t>
      </w:r>
    </w:p>
    <w:p>
      <w:pPr>
        <w:pStyle w:val="7"/>
        <w:keepNext w:val="0"/>
        <w:keepLines w:val="0"/>
        <w:pageBreakBefore w:val="0"/>
        <w:widowControl w:val="0"/>
        <w:kinsoku/>
        <w:wordWrap/>
        <w:overflowPunct/>
        <w:topLinePunct w:val="0"/>
        <w:autoSpaceDE/>
        <w:autoSpaceDN/>
        <w:bidi w:val="0"/>
        <w:adjustRightInd/>
        <w:spacing w:line="240" w:lineRule="auto"/>
        <w:ind w:firstLine="640" w:firstLineChars="200"/>
        <w:jc w:val="left"/>
        <w:textAlignment w:val="auto"/>
        <w:rPr>
          <w:rFonts w:hint="eastAsia" w:ascii="仿宋_GB2312" w:hAnsi="宋体" w:eastAsia="仿宋_GB2312"/>
          <w:sz w:val="32"/>
          <w:lang w:val="en-US" w:eastAsia="zh-CN"/>
        </w:rPr>
      </w:pPr>
      <w:r>
        <w:rPr>
          <w:rFonts w:hint="eastAsia" w:ascii="仿宋_GB2312" w:hAnsi="宋体" w:eastAsia="仿宋_GB2312"/>
          <w:sz w:val="32"/>
          <w:lang w:val="en-US" w:eastAsia="zh-CN"/>
        </w:rPr>
        <w:t>8月31日上午，商务局在三楼会议室召开南雄市电子商务宣传推广短视频验收报告会，对南雄电商中心视频拍摄服务项目进行成果验收。特邀请了市纪委监委派驻第三纪检监察组</w:t>
      </w:r>
      <w:bookmarkStart w:id="0" w:name="_GoBack"/>
      <w:bookmarkEnd w:id="0"/>
      <w:r>
        <w:rPr>
          <w:rFonts w:hint="eastAsia" w:ascii="仿宋_GB2312" w:hAnsi="宋体" w:eastAsia="仿宋_GB2312"/>
          <w:sz w:val="32"/>
          <w:lang w:val="en-US" w:eastAsia="zh-CN"/>
        </w:rPr>
        <w:t>参加了验收报告会。</w:t>
      </w:r>
    </w:p>
    <w:p>
      <w:pPr>
        <w:pStyle w:val="7"/>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仿宋_GB2312" w:hAnsi="宋体" w:eastAsia="仿宋_GB2312"/>
          <w:sz w:val="32"/>
          <w:lang w:val="en-US" w:eastAsia="zh-CN"/>
        </w:rPr>
      </w:pPr>
      <w:r>
        <w:rPr>
          <w:rFonts w:hint="default" w:ascii="仿宋_GB2312" w:hAnsi="宋体" w:eastAsia="仿宋_GB2312" w:cstheme="minorBidi"/>
          <w:kern w:val="2"/>
          <w:sz w:val="32"/>
          <w:szCs w:val="22"/>
          <w:lang w:val="en-US" w:eastAsia="zh-CN" w:bidi="ar-SA"/>
        </w:rPr>
        <w:drawing>
          <wp:inline distT="0" distB="0" distL="114300" distR="114300">
            <wp:extent cx="5559425" cy="4169410"/>
            <wp:effectExtent l="0" t="0" r="3175" b="2540"/>
            <wp:docPr id="5" name="图片 5" descr="e55deaf84c94c028302df578cb021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55deaf84c94c028302df578cb0217b"/>
                    <pic:cNvPicPr>
                      <a:picLocks noChangeAspect="1"/>
                    </pic:cNvPicPr>
                  </pic:nvPicPr>
                  <pic:blipFill>
                    <a:blip r:embed="rId10"/>
                    <a:stretch>
                      <a:fillRect/>
                    </a:stretch>
                  </pic:blipFill>
                  <pic:spPr>
                    <a:xfrm>
                      <a:off x="0" y="0"/>
                      <a:ext cx="5559425" cy="4169410"/>
                    </a:xfrm>
                    <a:prstGeom prst="rect">
                      <a:avLst/>
                    </a:prstGeom>
                  </pic:spPr>
                </pic:pic>
              </a:graphicData>
            </a:graphic>
          </wp:inline>
        </w:drawing>
      </w:r>
    </w:p>
    <w:p>
      <w:pPr>
        <w:pStyle w:val="7"/>
        <w:keepNext w:val="0"/>
        <w:keepLines w:val="0"/>
        <w:pageBreakBefore w:val="0"/>
        <w:widowControl w:val="0"/>
        <w:kinsoku/>
        <w:wordWrap/>
        <w:overflowPunct/>
        <w:topLinePunct w:val="0"/>
        <w:autoSpaceDE/>
        <w:autoSpaceDN/>
        <w:bidi w:val="0"/>
        <w:adjustRightInd/>
        <w:spacing w:line="240" w:lineRule="auto"/>
        <w:ind w:firstLine="640" w:firstLineChars="200"/>
        <w:jc w:val="left"/>
        <w:textAlignment w:val="auto"/>
        <w:rPr>
          <w:rFonts w:hint="eastAsia" w:ascii="仿宋_GB2312" w:hAnsi="宋体" w:eastAsia="仿宋_GB2312"/>
          <w:sz w:val="32"/>
          <w:lang w:val="en-US" w:eastAsia="zh-CN"/>
        </w:rPr>
      </w:pPr>
      <w:r>
        <w:rPr>
          <w:rFonts w:hint="eastAsia" w:ascii="仿宋_GB2312" w:hAnsi="宋体" w:eastAsia="仿宋_GB2312"/>
          <w:sz w:val="32"/>
          <w:lang w:val="en-US" w:eastAsia="zh-CN"/>
        </w:rPr>
        <w:t>会上，刘均局长首先介绍了视频拍摄服务项目的内容和主要目的，接着由项目承办方汇报了拍摄项目完成情况以及取得的成效，并现场一同观看了视频成果。</w:t>
      </w:r>
    </w:p>
    <w:p>
      <w:pPr>
        <w:pStyle w:val="7"/>
        <w:keepNext w:val="0"/>
        <w:keepLines w:val="0"/>
        <w:pageBreakBefore w:val="0"/>
        <w:widowControl w:val="0"/>
        <w:kinsoku/>
        <w:wordWrap/>
        <w:overflowPunct/>
        <w:topLinePunct w:val="0"/>
        <w:autoSpaceDE/>
        <w:autoSpaceDN/>
        <w:bidi w:val="0"/>
        <w:adjustRightInd/>
        <w:spacing w:line="240" w:lineRule="auto"/>
        <w:ind w:firstLine="640" w:firstLineChars="200"/>
        <w:jc w:val="left"/>
        <w:textAlignment w:val="auto"/>
        <w:rPr>
          <w:rFonts w:hint="eastAsia" w:ascii="仿宋_GB2312" w:hAnsi="宋体" w:eastAsia="仿宋_GB2312"/>
          <w:sz w:val="32"/>
          <w:lang w:val="en-US" w:eastAsia="zh-CN"/>
        </w:rPr>
      </w:pPr>
      <w:r>
        <w:rPr>
          <w:rFonts w:hint="eastAsia" w:ascii="仿宋_GB2312" w:hAnsi="宋体" w:eastAsia="仿宋_GB2312"/>
          <w:sz w:val="32"/>
          <w:lang w:val="en-US" w:eastAsia="zh-CN"/>
        </w:rPr>
        <w:t>该项目主要服务拍摄两大系列，一是电商建设成果汇报视频，含近几年电商基本情况、工作成效、亮点工作以及产销对接等内容，用以展示南雄电商发展成果，拍摄时长约10分钟；二是18个镇（街道）电商产业发展宣传，拍摄时长不低于5分钟。</w:t>
      </w:r>
    </w:p>
    <w:p>
      <w:pPr>
        <w:pStyle w:val="7"/>
        <w:keepNext w:val="0"/>
        <w:keepLines w:val="0"/>
        <w:pageBreakBefore w:val="0"/>
        <w:widowControl w:val="0"/>
        <w:kinsoku/>
        <w:wordWrap/>
        <w:overflowPunct/>
        <w:topLinePunct w:val="0"/>
        <w:autoSpaceDE/>
        <w:autoSpaceDN/>
        <w:bidi w:val="0"/>
        <w:adjustRightInd/>
        <w:spacing w:line="240" w:lineRule="auto"/>
        <w:ind w:firstLine="640" w:firstLineChars="200"/>
        <w:jc w:val="left"/>
        <w:textAlignment w:val="auto"/>
        <w:rPr>
          <w:rFonts w:hint="default" w:ascii="仿宋_GB2312" w:hAnsi="宋体" w:eastAsia="仿宋_GB2312"/>
          <w:sz w:val="32"/>
          <w:lang w:val="en-US" w:eastAsia="zh-CN"/>
        </w:rPr>
      </w:pPr>
      <w:r>
        <w:rPr>
          <w:rFonts w:hint="eastAsia" w:ascii="仿宋_GB2312" w:hAnsi="宋体" w:eastAsia="仿宋_GB2312"/>
          <w:sz w:val="32"/>
          <w:lang w:val="en-US" w:eastAsia="zh-CN"/>
        </w:rPr>
        <w:t>商务局已成立专门的项目验收小组，按照合同要求明确项目验收标准，设计好项目验收表，对该项目进行验收。</w:t>
      </w:r>
    </w:p>
    <w:p>
      <w:pPr>
        <w:pStyle w:val="2"/>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五、我市创建“广府珠玑”区域公共品牌</w:t>
      </w:r>
    </w:p>
    <w:p>
      <w:pPr>
        <w:pStyle w:val="2"/>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8月25日，市委书记林小龙主持召开市委十四届第29次常委会会议，会议审议了</w:t>
      </w:r>
      <w:r>
        <w:rPr>
          <w:rFonts w:hint="eastAsia" w:ascii="仿宋_GB2312" w:hAnsi="宋体" w:eastAsia="仿宋_GB2312" w:cstheme="minorBidi"/>
          <w:kern w:val="2"/>
          <w:sz w:val="32"/>
          <w:szCs w:val="22"/>
          <w:lang w:val="en-US" w:eastAsia="zh-CN" w:bidi="ar-SA"/>
        </w:rPr>
        <w:t>《关于南雄市区域公共品牌名称的汇报》，明确了“广府珠</w:t>
      </w:r>
      <w:r>
        <w:rPr>
          <w:rFonts w:hint="eastAsia" w:ascii="仿宋_GB2312" w:hAnsi="仿宋_GB2312" w:eastAsia="仿宋_GB2312" w:cs="仿宋_GB2312"/>
          <w:b w:val="0"/>
          <w:bCs w:val="0"/>
          <w:sz w:val="32"/>
          <w:szCs w:val="32"/>
          <w:lang w:val="en-US" w:eastAsia="zh-CN"/>
        </w:rPr>
        <w:t>玑”作为南雄市区域公共品牌名称。</w:t>
      </w:r>
    </w:p>
    <w:p>
      <w:pPr>
        <w:pStyle w:val="2"/>
        <w:numPr>
          <w:ilvl w:val="0"/>
          <w:numId w:val="0"/>
        </w:numPr>
        <w:ind w:firstLine="640" w:firstLineChars="200"/>
        <w:rPr>
          <w:rFonts w:hint="default" w:ascii="仿宋_GB2312" w:hAnsi="宋体" w:eastAsia="仿宋_GB2312" w:cstheme="minorBidi"/>
          <w:kern w:val="2"/>
          <w:sz w:val="32"/>
          <w:szCs w:val="22"/>
          <w:lang w:val="en-US" w:eastAsia="zh-CN" w:bidi="ar-SA"/>
        </w:rPr>
      </w:pPr>
      <w:r>
        <w:rPr>
          <w:rFonts w:hint="eastAsia" w:ascii="仿宋_GB2312" w:hAnsi="仿宋_GB2312" w:eastAsia="仿宋_GB2312" w:cs="仿宋_GB2312"/>
          <w:color w:val="000000"/>
          <w:sz w:val="32"/>
          <w:szCs w:val="32"/>
          <w:lang w:val="en-US" w:eastAsia="zh-CN"/>
        </w:rPr>
        <w:t>自南雄市区域公共品牌项目开展以来，我市高起点谋划、高标准推动，将区域公共品牌建设作为电子商务进农村综合示范创建工作中的一项重要内容，于今年1月组建了由市长任组长，市委宣传部、农业农村局、商务局、文广旅体局、林业局等多个部门为成员单位的区域公共品牌建设工作领导小组。今年2月，经过前期调研及招投标程序确定了由“广东南方乡投产业发展有限公司”承办我市区域公共品牌建设项目。通过品牌调研分析、面向社会征集、召开联席会议探讨、向全市单位发起名称投票、诚邀专家参与名称构思等方式不断推进品牌命名工作。并研发了“梅岭鹅王”“酸笋鸭”“银杏腐竹糖水”3种预制菜，计划作为南雄区域公共品牌的引爆点，将于近期在广州南方报社举办南雄市区域公共品牌发布会，届时会邀请相关部门、各大媒体、企业、商会参加。</w:t>
      </w:r>
    </w:p>
    <w:p>
      <w:pPr>
        <w:pStyle w:val="14"/>
        <w:ind w:firstLine="641"/>
        <w:rPr>
          <w:rFonts w:hint="default" w:ascii="仿宋_GB2312" w:hAnsi="宋体" w:eastAsia="仿宋_GB2312" w:cstheme="minorBidi"/>
          <w:kern w:val="2"/>
          <w:sz w:val="32"/>
          <w:szCs w:val="2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黑体" w:cs="黑体"/>
          <w:bCs/>
          <w:color w:val="000000" w:themeColor="text1"/>
          <w:kern w:val="0"/>
          <w:sz w:val="32"/>
          <w:szCs w:val="32"/>
          <w:lang w:bidi="zh-CN"/>
          <w14:textFill>
            <w14:solidFill>
              <w14:schemeClr w14:val="tx1"/>
            </w14:solidFill>
          </w14:textFill>
        </w:rPr>
      </w:pPr>
      <w:r>
        <w:rPr>
          <w:rFonts w:hint="eastAsia" w:ascii="黑体" w:hAnsi="黑体" w:eastAsia="黑体" w:cs="黑体"/>
          <w:b/>
          <w:bCs/>
          <w:kern w:val="0"/>
          <w:sz w:val="32"/>
          <w:szCs w:val="32"/>
          <w:lang w:val="en-US" w:eastAsia="zh-CN" w:bidi="zh-CN"/>
        </w:rPr>
        <w:t>【</w:t>
      </w:r>
      <w:r>
        <w:rPr>
          <w:rFonts w:hint="eastAsia" w:ascii="Times New Roman" w:hAnsi="Times New Roman" w:eastAsia="黑体" w:cs="黑体"/>
          <w:b/>
          <w:bCs/>
          <w:color w:val="000000" w:themeColor="text1"/>
          <w:kern w:val="0"/>
          <w:sz w:val="32"/>
          <w:szCs w:val="32"/>
          <w:lang w:val="en-US" w:bidi="zh-CN"/>
          <w14:textFill>
            <w14:solidFill>
              <w14:schemeClr w14:val="tx1"/>
            </w14:solidFill>
          </w14:textFill>
        </w:rPr>
        <w:t>农产品上行销售数据</w:t>
      </w:r>
      <w:r>
        <w:rPr>
          <w:rFonts w:hint="eastAsia" w:ascii="黑体" w:hAnsi="黑体" w:eastAsia="黑体" w:cs="黑体"/>
          <w:b/>
          <w:bCs/>
          <w:kern w:val="0"/>
          <w:sz w:val="32"/>
          <w:szCs w:val="32"/>
          <w:lang w:val="en-US" w:eastAsia="zh-CN" w:bidi="zh-CN"/>
        </w:rPr>
        <w:t>】</w:t>
      </w:r>
    </w:p>
    <w:p>
      <w:pPr>
        <w:pStyle w:val="7"/>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8月，涉农电商企业的农产品线上销售数据达到 1608.77万元，我市各电商服务站点农产品线上销售额为53.55万元。</w:t>
      </w:r>
    </w:p>
    <w:p>
      <w:pPr>
        <w:pStyle w:val="7"/>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p>
    <w:p>
      <w:pPr>
        <w:pStyle w:val="7"/>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p>
    <w:p>
      <w:pPr>
        <w:pStyle w:val="7"/>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p>
    <w:p>
      <w:pPr>
        <w:pStyle w:val="7"/>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p>
    <w:p>
      <w:pPr>
        <w:pStyle w:val="7"/>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p>
    <w:p>
      <w:pPr>
        <w:pStyle w:val="7"/>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p>
    <w:p>
      <w:pPr>
        <w:pStyle w:val="7"/>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p>
    <w:p>
      <w:pPr>
        <w:pStyle w:val="7"/>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p>
    <w:p>
      <w:pPr>
        <w:pStyle w:val="7"/>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p>
    <w:tbl>
      <w:tblPr>
        <w:tblStyle w:val="16"/>
        <w:tblpPr w:leftFromText="180" w:rightFromText="180" w:vertAnchor="text" w:horzAnchor="page" w:tblpX="1456" w:tblpY="726"/>
        <w:tblOverlap w:val="never"/>
        <w:tblW w:w="9300"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30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90" w:hRule="atLeast"/>
        </w:trPr>
        <w:tc>
          <w:tcPr>
            <w:tcW w:w="9300" w:type="dxa"/>
            <w:noWrap/>
          </w:tcPr>
          <w:p>
            <w:pPr>
              <w:spacing w:line="520" w:lineRule="exact"/>
              <w:ind w:left="444" w:leftChars="-17" w:hanging="480" w:hangingChars="200"/>
              <w:rPr>
                <w:rFonts w:ascii="等线" w:hAnsi="等线"/>
                <w:sz w:val="24"/>
                <w:szCs w:val="24"/>
              </w:rPr>
            </w:pPr>
            <w:r>
              <w:rPr>
                <w:rFonts w:hint="eastAsia" w:ascii="黑体" w:hAnsi="黑体" w:eastAsia="黑体" w:cs="黑体"/>
                <w:sz w:val="24"/>
                <w:szCs w:val="24"/>
              </w:rPr>
              <w:t>报：</w:t>
            </w:r>
            <w:r>
              <w:rPr>
                <w:rFonts w:hint="eastAsia" w:ascii="等线" w:hAnsi="等线"/>
                <w:sz w:val="24"/>
                <w:szCs w:val="24"/>
              </w:rPr>
              <w:t>广东省商务厅，韶关市商务局，市委书记林小龙，市委副书记、市长柯建忠，市委常委</w:t>
            </w:r>
            <w:r>
              <w:rPr>
                <w:rFonts w:hint="eastAsia" w:ascii="等线" w:hAnsi="等线"/>
                <w:sz w:val="24"/>
                <w:szCs w:val="24"/>
                <w:lang w:eastAsia="zh-CN"/>
              </w:rPr>
              <w:t>、</w:t>
            </w:r>
            <w:r>
              <w:rPr>
                <w:rFonts w:hint="eastAsia" w:ascii="等线" w:hAnsi="等线"/>
                <w:sz w:val="24"/>
                <w:szCs w:val="24"/>
                <w:lang w:val="en-US" w:eastAsia="zh-CN"/>
              </w:rPr>
              <w:t>副市长</w:t>
            </w:r>
            <w:r>
              <w:rPr>
                <w:rFonts w:hint="eastAsia" w:ascii="等线" w:hAnsi="等线"/>
                <w:sz w:val="24"/>
                <w:szCs w:val="24"/>
              </w:rPr>
              <w:t>李福全。</w:t>
            </w:r>
          </w:p>
          <w:p>
            <w:pPr>
              <w:spacing w:line="520" w:lineRule="exact"/>
              <w:ind w:left="444" w:leftChars="-17" w:hanging="480" w:hangingChars="200"/>
              <w:rPr>
                <w:rFonts w:hint="eastAsia" w:eastAsia="宋体"/>
                <w:b/>
                <w:sz w:val="34"/>
                <w:szCs w:val="34"/>
                <w:lang w:eastAsia="zh-CN"/>
              </w:rPr>
            </w:pPr>
            <w:r>
              <w:rPr>
                <w:rFonts w:hint="eastAsia" w:ascii="黑体" w:hAnsi="黑体" w:eastAsia="黑体" w:cs="黑体"/>
                <w:sz w:val="24"/>
                <w:szCs w:val="24"/>
              </w:rPr>
              <w:t>发</w:t>
            </w:r>
            <w:r>
              <w:rPr>
                <w:rFonts w:hint="eastAsia" w:ascii="黑体" w:hAnsi="黑体" w:eastAsia="黑体" w:cs="黑体"/>
                <w:color w:val="auto"/>
                <w:sz w:val="24"/>
                <w:szCs w:val="24"/>
              </w:rPr>
              <w:t>：</w:t>
            </w:r>
            <w:r>
              <w:rPr>
                <w:rFonts w:hint="eastAsia" w:ascii="等线" w:hAnsi="等线"/>
                <w:color w:val="auto"/>
                <w:sz w:val="24"/>
                <w:szCs w:val="24"/>
              </w:rPr>
              <w:t>各镇（街道）</w:t>
            </w:r>
            <w:r>
              <w:rPr>
                <w:rFonts w:hint="eastAsia" w:ascii="等线" w:hAnsi="等线"/>
                <w:color w:val="auto"/>
                <w:sz w:val="24"/>
                <w:szCs w:val="24"/>
                <w:lang w:eastAsia="zh-CN"/>
              </w:rPr>
              <w:t>、</w:t>
            </w:r>
            <w:r>
              <w:rPr>
                <w:rFonts w:hint="eastAsia" w:ascii="等线" w:hAnsi="等线"/>
                <w:color w:val="auto"/>
                <w:sz w:val="24"/>
                <w:szCs w:val="24"/>
                <w:lang w:val="en-US" w:eastAsia="zh-CN"/>
              </w:rPr>
              <w:t>南雄市电子商务进农村工作领导小组成员单位</w:t>
            </w:r>
            <w:r>
              <w:rPr>
                <w:rFonts w:hint="eastAsia" w:ascii="等线" w:hAnsi="等线"/>
                <w:color w:val="auto"/>
                <w:sz w:val="24"/>
                <w:szCs w:val="24"/>
                <w:lang w:eastAsia="zh-CN"/>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9300" w:type="dxa"/>
            <w:noWrap/>
          </w:tcPr>
          <w:p>
            <w:pPr>
              <w:spacing w:beforeLines="50" w:afterLines="50" w:line="440" w:lineRule="exact"/>
              <w:ind w:firstLine="340" w:firstLineChars="100"/>
              <w:rPr>
                <w:rFonts w:eastAsia="仿宋_GB2312"/>
                <w:sz w:val="34"/>
                <w:szCs w:val="34"/>
              </w:rPr>
            </w:pPr>
            <w:r>
              <w:rPr>
                <w:rFonts w:hint="eastAsia" w:ascii="Times New Roman" w:hAnsi="Times New Roman" w:eastAsia="仿宋_GB2312" w:cs="Times New Roman"/>
                <w:sz w:val="34"/>
                <w:szCs w:val="34"/>
                <w:lang w:val="en-US" w:eastAsia="zh-CN"/>
              </w:rPr>
              <w:t xml:space="preserve">南雄市商务局                    </w:t>
            </w:r>
            <w:r>
              <w:rPr>
                <w:rFonts w:ascii="Times New Roman" w:hAnsi="Times New Roman" w:eastAsia="仿宋_GB2312" w:cs="Times New Roman"/>
                <w:sz w:val="34"/>
                <w:szCs w:val="34"/>
              </w:rPr>
              <w:t>202</w:t>
            </w:r>
            <w:r>
              <w:rPr>
                <w:rFonts w:hint="eastAsia" w:ascii="Times New Roman" w:hAnsi="Times New Roman" w:eastAsia="仿宋_GB2312" w:cs="Times New Roman"/>
                <w:sz w:val="34"/>
                <w:szCs w:val="34"/>
                <w:lang w:val="en-US" w:eastAsia="zh-CN"/>
              </w:rPr>
              <w:t>2</w:t>
            </w:r>
            <w:r>
              <w:rPr>
                <w:rFonts w:eastAsia="仿宋_GB2312"/>
                <w:sz w:val="34"/>
                <w:szCs w:val="34"/>
              </w:rPr>
              <w:t>年</w:t>
            </w:r>
            <w:r>
              <w:rPr>
                <w:rFonts w:hint="eastAsia" w:eastAsia="仿宋_GB2312"/>
                <w:sz w:val="34"/>
                <w:szCs w:val="34"/>
                <w:lang w:val="en-US" w:eastAsia="zh-CN"/>
              </w:rPr>
              <w:t>9</w:t>
            </w:r>
            <w:r>
              <w:rPr>
                <w:rFonts w:eastAsia="仿宋_GB2312"/>
                <w:sz w:val="34"/>
                <w:szCs w:val="34"/>
              </w:rPr>
              <w:t>月</w:t>
            </w:r>
            <w:r>
              <w:rPr>
                <w:rFonts w:hint="eastAsia" w:eastAsia="仿宋_GB2312"/>
                <w:sz w:val="34"/>
                <w:szCs w:val="34"/>
                <w:lang w:val="en-US" w:eastAsia="zh-CN"/>
              </w:rPr>
              <w:t>7</w:t>
            </w:r>
            <w:r>
              <w:rPr>
                <w:rFonts w:eastAsia="仿宋_GB2312"/>
                <w:sz w:val="34"/>
                <w:szCs w:val="34"/>
              </w:rPr>
              <w:t>日印</w:t>
            </w:r>
          </w:p>
        </w:tc>
      </w:tr>
    </w:tbl>
    <w:p>
      <w:pPr>
        <w:pStyle w:val="7"/>
        <w:rPr>
          <w:rFonts w:hint="default" w:ascii="仿宋_GB2312" w:hAnsi="宋体" w:eastAsia="仿宋_GB2312" w:cs="仿宋_GB2312"/>
          <w:i w:val="0"/>
          <w:caps w:val="0"/>
          <w:color w:val="333333"/>
          <w:spacing w:val="0"/>
          <w:kern w:val="0"/>
          <w:sz w:val="32"/>
          <w:szCs w:val="32"/>
          <w:shd w:val="clear" w:fill="FFFFFF"/>
          <w:lang w:val="en-US" w:eastAsia="zh-CN" w:bidi="ar-SA"/>
        </w:rPr>
      </w:pPr>
    </w:p>
    <w:sectPr>
      <w:footerReference r:id="rId4" w:type="first"/>
      <w:footerReference r:id="rId3" w:type="default"/>
      <w:pgSz w:w="11906" w:h="16838"/>
      <w:pgMar w:top="2041" w:right="1531" w:bottom="2041" w:left="153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ascii="仿宋_GB2312" w:hAnsi="仿宋_GB2312" w:eastAsia="仿宋_GB2312" w:cs="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p>
    <w:pPr>
      <w:pStyle w:val="10"/>
      <w:rPr>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YWU0ZTU2Y2U1MDBiNTM4OTU3MjYyMDYwNTQwMGYifQ=="/>
  </w:docVars>
  <w:rsids>
    <w:rsidRoot w:val="00000000"/>
    <w:rsid w:val="023D5C0A"/>
    <w:rsid w:val="036A13EC"/>
    <w:rsid w:val="039754BC"/>
    <w:rsid w:val="03FA781A"/>
    <w:rsid w:val="04393367"/>
    <w:rsid w:val="045B79F9"/>
    <w:rsid w:val="05806316"/>
    <w:rsid w:val="064B66AB"/>
    <w:rsid w:val="073162F8"/>
    <w:rsid w:val="07962F8B"/>
    <w:rsid w:val="079E6994"/>
    <w:rsid w:val="07A8357E"/>
    <w:rsid w:val="084075B6"/>
    <w:rsid w:val="0A0E09F2"/>
    <w:rsid w:val="0B613872"/>
    <w:rsid w:val="0C0C116A"/>
    <w:rsid w:val="0C375C18"/>
    <w:rsid w:val="0C9C23DC"/>
    <w:rsid w:val="0D0F6158"/>
    <w:rsid w:val="0D9F6D00"/>
    <w:rsid w:val="0EE73A71"/>
    <w:rsid w:val="0F4C3295"/>
    <w:rsid w:val="0FDE3274"/>
    <w:rsid w:val="0FF31825"/>
    <w:rsid w:val="10685029"/>
    <w:rsid w:val="11A05F3C"/>
    <w:rsid w:val="12292167"/>
    <w:rsid w:val="123D0C18"/>
    <w:rsid w:val="12EE0A5B"/>
    <w:rsid w:val="135A4C62"/>
    <w:rsid w:val="13884638"/>
    <w:rsid w:val="138D47C3"/>
    <w:rsid w:val="148E05C1"/>
    <w:rsid w:val="14F51514"/>
    <w:rsid w:val="14F52C04"/>
    <w:rsid w:val="15C9201F"/>
    <w:rsid w:val="160440BB"/>
    <w:rsid w:val="167343FA"/>
    <w:rsid w:val="169E4A2C"/>
    <w:rsid w:val="16AE1592"/>
    <w:rsid w:val="16B77B90"/>
    <w:rsid w:val="178A6DF0"/>
    <w:rsid w:val="17B34761"/>
    <w:rsid w:val="184E50F6"/>
    <w:rsid w:val="18EC4416"/>
    <w:rsid w:val="196A7CCD"/>
    <w:rsid w:val="1987389E"/>
    <w:rsid w:val="19EA7416"/>
    <w:rsid w:val="19EF66D1"/>
    <w:rsid w:val="1A85381E"/>
    <w:rsid w:val="1AF515EE"/>
    <w:rsid w:val="1BE366F5"/>
    <w:rsid w:val="1C223D48"/>
    <w:rsid w:val="1C7344EE"/>
    <w:rsid w:val="1CD833D1"/>
    <w:rsid w:val="1E70007E"/>
    <w:rsid w:val="1F637ADE"/>
    <w:rsid w:val="1F7F5A2A"/>
    <w:rsid w:val="209800B6"/>
    <w:rsid w:val="237553E0"/>
    <w:rsid w:val="2389781D"/>
    <w:rsid w:val="23D81D37"/>
    <w:rsid w:val="249B5E79"/>
    <w:rsid w:val="24DE3EC9"/>
    <w:rsid w:val="25476B1B"/>
    <w:rsid w:val="26BE68F9"/>
    <w:rsid w:val="290A6BD3"/>
    <w:rsid w:val="291A2B9D"/>
    <w:rsid w:val="29CE37DB"/>
    <w:rsid w:val="2A927A2F"/>
    <w:rsid w:val="2B3A613B"/>
    <w:rsid w:val="2D161D01"/>
    <w:rsid w:val="304302B1"/>
    <w:rsid w:val="30836C6D"/>
    <w:rsid w:val="3155797A"/>
    <w:rsid w:val="31612D6A"/>
    <w:rsid w:val="32897DC5"/>
    <w:rsid w:val="33894B7D"/>
    <w:rsid w:val="33D75136"/>
    <w:rsid w:val="33DD6348"/>
    <w:rsid w:val="349647EC"/>
    <w:rsid w:val="362B6E1F"/>
    <w:rsid w:val="36887A88"/>
    <w:rsid w:val="369022A0"/>
    <w:rsid w:val="36EE36EF"/>
    <w:rsid w:val="370E7CB0"/>
    <w:rsid w:val="37BC3F03"/>
    <w:rsid w:val="37E02895"/>
    <w:rsid w:val="37E410BB"/>
    <w:rsid w:val="38AA4085"/>
    <w:rsid w:val="38B65D18"/>
    <w:rsid w:val="39247A65"/>
    <w:rsid w:val="39AA3CBF"/>
    <w:rsid w:val="39D6768B"/>
    <w:rsid w:val="3A223D1A"/>
    <w:rsid w:val="3A5E1E4B"/>
    <w:rsid w:val="3ADB5BCC"/>
    <w:rsid w:val="3B004829"/>
    <w:rsid w:val="3B682749"/>
    <w:rsid w:val="3EE47E76"/>
    <w:rsid w:val="3F894175"/>
    <w:rsid w:val="409475F1"/>
    <w:rsid w:val="42433267"/>
    <w:rsid w:val="42D03901"/>
    <w:rsid w:val="431818BF"/>
    <w:rsid w:val="448C30CA"/>
    <w:rsid w:val="459754ED"/>
    <w:rsid w:val="45D66A16"/>
    <w:rsid w:val="45EA4C16"/>
    <w:rsid w:val="462C5BD6"/>
    <w:rsid w:val="46854795"/>
    <w:rsid w:val="46B142EF"/>
    <w:rsid w:val="46E8248C"/>
    <w:rsid w:val="475F3C8D"/>
    <w:rsid w:val="478C71D0"/>
    <w:rsid w:val="47D37F43"/>
    <w:rsid w:val="484B2C32"/>
    <w:rsid w:val="485C16AB"/>
    <w:rsid w:val="487220C7"/>
    <w:rsid w:val="488D6B13"/>
    <w:rsid w:val="489F10D3"/>
    <w:rsid w:val="490B76C2"/>
    <w:rsid w:val="49AA6DDC"/>
    <w:rsid w:val="4AB504B1"/>
    <w:rsid w:val="4B265CB4"/>
    <w:rsid w:val="4B493CD4"/>
    <w:rsid w:val="4B9163E4"/>
    <w:rsid w:val="4C3B68E8"/>
    <w:rsid w:val="4CBD2D83"/>
    <w:rsid w:val="4D195DBF"/>
    <w:rsid w:val="4D3D190D"/>
    <w:rsid w:val="4DD354B2"/>
    <w:rsid w:val="4DDA5826"/>
    <w:rsid w:val="4ED10584"/>
    <w:rsid w:val="4EEA0DCC"/>
    <w:rsid w:val="4F183B4E"/>
    <w:rsid w:val="50214E65"/>
    <w:rsid w:val="50857A57"/>
    <w:rsid w:val="52BD1013"/>
    <w:rsid w:val="544168BF"/>
    <w:rsid w:val="558F1CDD"/>
    <w:rsid w:val="56C2458F"/>
    <w:rsid w:val="57923F2D"/>
    <w:rsid w:val="57F04CFA"/>
    <w:rsid w:val="58B83D02"/>
    <w:rsid w:val="597C0301"/>
    <w:rsid w:val="5A48477F"/>
    <w:rsid w:val="5ACC7FDF"/>
    <w:rsid w:val="5B2A09AE"/>
    <w:rsid w:val="5B4928E7"/>
    <w:rsid w:val="5B61411C"/>
    <w:rsid w:val="5BB44596"/>
    <w:rsid w:val="5CC87E0A"/>
    <w:rsid w:val="5D3714A8"/>
    <w:rsid w:val="5EAE2228"/>
    <w:rsid w:val="5F97637E"/>
    <w:rsid w:val="5FD17C1A"/>
    <w:rsid w:val="608633CC"/>
    <w:rsid w:val="60A60B46"/>
    <w:rsid w:val="60E4111C"/>
    <w:rsid w:val="626235A3"/>
    <w:rsid w:val="626E4680"/>
    <w:rsid w:val="62DB5603"/>
    <w:rsid w:val="63953D64"/>
    <w:rsid w:val="63A151D7"/>
    <w:rsid w:val="63AA7984"/>
    <w:rsid w:val="642200AE"/>
    <w:rsid w:val="64CC60FB"/>
    <w:rsid w:val="64FE0FE2"/>
    <w:rsid w:val="65377CCF"/>
    <w:rsid w:val="653A06CA"/>
    <w:rsid w:val="6552211E"/>
    <w:rsid w:val="65C4632D"/>
    <w:rsid w:val="671D280A"/>
    <w:rsid w:val="67FB3202"/>
    <w:rsid w:val="68F550C7"/>
    <w:rsid w:val="68FD6CF1"/>
    <w:rsid w:val="69F15969"/>
    <w:rsid w:val="6A0B5EC0"/>
    <w:rsid w:val="6A6B60BF"/>
    <w:rsid w:val="6BEB7DDB"/>
    <w:rsid w:val="6BF72E28"/>
    <w:rsid w:val="6C1C53F8"/>
    <w:rsid w:val="6CE87633"/>
    <w:rsid w:val="6DF02645"/>
    <w:rsid w:val="6EF05259"/>
    <w:rsid w:val="6F131012"/>
    <w:rsid w:val="70001331"/>
    <w:rsid w:val="71D73E24"/>
    <w:rsid w:val="737329FB"/>
    <w:rsid w:val="73787423"/>
    <w:rsid w:val="73EB241B"/>
    <w:rsid w:val="74300C7F"/>
    <w:rsid w:val="75961089"/>
    <w:rsid w:val="75A7579D"/>
    <w:rsid w:val="75B55AA7"/>
    <w:rsid w:val="75C4198C"/>
    <w:rsid w:val="75D97A96"/>
    <w:rsid w:val="763C472D"/>
    <w:rsid w:val="789F02C5"/>
    <w:rsid w:val="797A667D"/>
    <w:rsid w:val="79895387"/>
    <w:rsid w:val="79B02586"/>
    <w:rsid w:val="79C375A2"/>
    <w:rsid w:val="79F53D78"/>
    <w:rsid w:val="7B9A7D3D"/>
    <w:rsid w:val="7E9A5711"/>
    <w:rsid w:val="7EC66B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20"/>
    </w:rPr>
  </w:style>
  <w:style w:type="paragraph" w:styleId="6">
    <w:name w:val="Body Text"/>
    <w:basedOn w:val="1"/>
    <w:next w:val="7"/>
    <w:qFormat/>
    <w:uiPriority w:val="0"/>
    <w:pPr>
      <w:widowControl w:val="0"/>
      <w:autoSpaceDE w:val="0"/>
      <w:autoSpaceDN w:val="0"/>
      <w:ind w:left="120"/>
    </w:pPr>
    <w:rPr>
      <w:rFonts w:ascii="仿宋" w:hAnsi="仿宋" w:eastAsia="仿宋" w:cs="仿宋"/>
      <w:sz w:val="32"/>
      <w:szCs w:val="32"/>
      <w:lang w:val="zh-CN" w:eastAsia="zh-CN" w:bidi="zh-CN"/>
    </w:rPr>
  </w:style>
  <w:style w:type="paragraph" w:styleId="7">
    <w:name w:val="Body Text 2"/>
    <w:basedOn w:val="1"/>
    <w:qFormat/>
    <w:uiPriority w:val="0"/>
    <w:pPr>
      <w:spacing w:after="120" w:line="480" w:lineRule="auto"/>
    </w:pPr>
  </w:style>
  <w:style w:type="paragraph" w:styleId="8">
    <w:name w:val="Date"/>
    <w:basedOn w:val="1"/>
    <w:next w:val="1"/>
    <w:link w:val="28"/>
    <w:unhideWhenUsed/>
    <w:qFormat/>
    <w:uiPriority w:val="99"/>
    <w:pPr>
      <w:ind w:left="100" w:leftChars="2500"/>
    </w:pPr>
  </w:style>
  <w:style w:type="paragraph" w:styleId="9">
    <w:name w:val="Balloon Text"/>
    <w:basedOn w:val="1"/>
    <w:link w:val="29"/>
    <w:unhideWhenUsed/>
    <w:qFormat/>
    <w:uiPriority w:val="99"/>
    <w:rPr>
      <w:sz w:val="18"/>
      <w:szCs w:val="18"/>
    </w:rPr>
  </w:style>
  <w:style w:type="paragraph" w:styleId="10">
    <w:name w:val="footer"/>
    <w:basedOn w:val="1"/>
    <w:link w:val="27"/>
    <w:unhideWhenUsed/>
    <w:qFormat/>
    <w:uiPriority w:val="99"/>
    <w:pPr>
      <w:tabs>
        <w:tab w:val="center" w:pos="4153"/>
        <w:tab w:val="right" w:pos="8306"/>
      </w:tabs>
      <w:snapToGrid w:val="0"/>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index heading"/>
    <w:basedOn w:val="1"/>
    <w:next w:val="13"/>
    <w:qFormat/>
    <w:uiPriority w:val="0"/>
    <w:pPr>
      <w:spacing w:line="500" w:lineRule="exact"/>
    </w:pPr>
    <w:rPr>
      <w:rFonts w:ascii="仿宋_GB2312" w:eastAsia="仿宋_GB2312" w:cs="仿宋_GB2312"/>
      <w:sz w:val="28"/>
      <w:szCs w:val="28"/>
    </w:rPr>
  </w:style>
  <w:style w:type="paragraph" w:styleId="13">
    <w:name w:val="index 1"/>
    <w:basedOn w:val="1"/>
    <w:next w:val="1"/>
    <w:qFormat/>
    <w:uiPriority w:val="0"/>
    <w:pPr>
      <w:suppressLineNumbers/>
      <w:suppressAutoHyphens/>
      <w:adjustRightInd w:val="0"/>
      <w:spacing w:line="288" w:lineRule="auto"/>
    </w:pPr>
    <w:rPr>
      <w:sz w:val="24"/>
      <w:szCs w:val="24"/>
    </w:rPr>
  </w:style>
  <w:style w:type="paragraph" w:styleId="14">
    <w:name w:val="footnote text"/>
    <w:basedOn w:val="1"/>
    <w:qFormat/>
    <w:uiPriority w:val="0"/>
    <w:pPr>
      <w:snapToGrid w:val="0"/>
      <w:jc w:val="left"/>
    </w:pPr>
    <w:rPr>
      <w:sz w:val="18"/>
      <w:szCs w:val="18"/>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8">
    <w:name w:val="Strong"/>
    <w:basedOn w:val="17"/>
    <w:qFormat/>
    <w:uiPriority w:val="22"/>
    <w:rPr>
      <w:b/>
      <w:bCs/>
    </w:rPr>
  </w:style>
  <w:style w:type="character" w:styleId="19">
    <w:name w:val="page number"/>
    <w:basedOn w:val="17"/>
    <w:qFormat/>
    <w:uiPriority w:val="0"/>
  </w:style>
  <w:style w:type="character" w:styleId="20">
    <w:name w:val="Hyperlink"/>
    <w:basedOn w:val="17"/>
    <w:semiHidden/>
    <w:unhideWhenUsed/>
    <w:qFormat/>
    <w:uiPriority w:val="99"/>
    <w:rPr>
      <w:color w:val="0000FF"/>
      <w:u w:val="single"/>
    </w:rPr>
  </w:style>
  <w:style w:type="paragraph" w:customStyle="1" w:styleId="21">
    <w:name w:val="Body Text First Indent 2"/>
    <w:basedOn w:val="22"/>
    <w:qFormat/>
    <w:uiPriority w:val="0"/>
    <w:pPr>
      <w:spacing w:before="100" w:beforeLines="0" w:beforeAutospacing="1" w:after="0" w:afterLines="0"/>
      <w:ind w:left="0" w:firstLine="420" w:firstLineChars="200"/>
    </w:pPr>
    <w:rPr>
      <w:rFonts w:ascii="Calibri" w:hAnsi="Calibri" w:eastAsia="宋体" w:cs="Times New Roman"/>
    </w:rPr>
  </w:style>
  <w:style w:type="paragraph" w:customStyle="1" w:styleId="22">
    <w:name w:val="Body Text Indent"/>
    <w:basedOn w:val="1"/>
    <w:qFormat/>
    <w:uiPriority w:val="0"/>
    <w:pPr>
      <w:spacing w:after="120" w:afterLines="0"/>
      <w:ind w:left="420" w:leftChars="200"/>
    </w:pPr>
    <w:rPr>
      <w:rFonts w:ascii="Times New Roman" w:hAnsi="Times New Roman" w:eastAsia="宋体" w:cs="Times New Roman"/>
    </w:rPr>
  </w:style>
  <w:style w:type="paragraph" w:customStyle="1" w:styleId="23">
    <w:name w:val="正文缩进1"/>
    <w:basedOn w:val="24"/>
    <w:next w:val="1"/>
    <w:qFormat/>
    <w:uiPriority w:val="0"/>
    <w:pPr>
      <w:widowControl/>
      <w:ind w:firstLine="420"/>
      <w:jc w:val="left"/>
    </w:pPr>
    <w:rPr>
      <w:kern w:val="0"/>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Body Text Indent1"/>
    <w:basedOn w:val="1"/>
    <w:qFormat/>
    <w:uiPriority w:val="0"/>
    <w:pPr>
      <w:spacing w:after="120" w:afterLines="0"/>
      <w:ind w:left="420" w:leftChars="200"/>
    </w:pPr>
    <w:rPr>
      <w:rFonts w:ascii="Times New Roman" w:hAnsi="Times New Roman" w:eastAsia="宋体" w:cs="Times New Roman"/>
    </w:rPr>
  </w:style>
  <w:style w:type="character" w:customStyle="1" w:styleId="26">
    <w:name w:val="页眉 Char"/>
    <w:basedOn w:val="17"/>
    <w:link w:val="11"/>
    <w:qFormat/>
    <w:uiPriority w:val="99"/>
    <w:rPr>
      <w:sz w:val="18"/>
      <w:szCs w:val="18"/>
    </w:rPr>
  </w:style>
  <w:style w:type="character" w:customStyle="1" w:styleId="27">
    <w:name w:val="页脚 Char"/>
    <w:basedOn w:val="17"/>
    <w:link w:val="10"/>
    <w:qFormat/>
    <w:uiPriority w:val="99"/>
    <w:rPr>
      <w:sz w:val="18"/>
      <w:szCs w:val="18"/>
    </w:rPr>
  </w:style>
  <w:style w:type="character" w:customStyle="1" w:styleId="28">
    <w:name w:val="日期 Char"/>
    <w:basedOn w:val="17"/>
    <w:link w:val="8"/>
    <w:semiHidden/>
    <w:qFormat/>
    <w:uiPriority w:val="99"/>
  </w:style>
  <w:style w:type="character" w:customStyle="1" w:styleId="29">
    <w:name w:val="批注框文本 Char"/>
    <w:basedOn w:val="17"/>
    <w:link w:val="9"/>
    <w:semiHidden/>
    <w:qFormat/>
    <w:uiPriority w:val="99"/>
    <w:rPr>
      <w:sz w:val="18"/>
      <w:szCs w:val="18"/>
    </w:rPr>
  </w:style>
  <w:style w:type="paragraph" w:customStyle="1" w:styleId="30">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1">
    <w:name w:val="List Paragraph"/>
    <w:basedOn w:val="1"/>
    <w:qFormat/>
    <w:uiPriority w:val="34"/>
    <w:pPr>
      <w:ind w:firstLine="420" w:firstLineChars="200"/>
    </w:pPr>
  </w:style>
  <w:style w:type="paragraph" w:customStyle="1" w:styleId="3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3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basedOn w:val="17"/>
    <w:qFormat/>
    <w:uiPriority w:val="0"/>
  </w:style>
  <w:style w:type="paragraph" w:customStyle="1" w:styleId="35">
    <w:name w:val="Body Text First Indent 21"/>
    <w:basedOn w:val="36"/>
    <w:qFormat/>
    <w:uiPriority w:val="0"/>
    <w:rPr>
      <w:rFonts w:ascii="Calibri" w:hAnsi="Calibri" w:eastAsia="宋体" w:cs="Times New Roman"/>
      <w:szCs w:val="24"/>
    </w:rPr>
  </w:style>
  <w:style w:type="paragraph" w:customStyle="1" w:styleId="36">
    <w:name w:val="Normal Indent1"/>
    <w:basedOn w:val="1"/>
    <w:qFormat/>
    <w:uiPriority w:val="0"/>
    <w:pPr>
      <w:spacing w:line="360" w:lineRule="auto"/>
      <w:ind w:firstLine="200" w:firstLineChars="200"/>
    </w:pPr>
    <w:rPr>
      <w:rFonts w:ascii="Times New Roman" w:hAnsi="Times New Roman" w:eastAsia="宋体" w:cs="宋体"/>
      <w:sz w:val="24"/>
    </w:rPr>
  </w:style>
  <w:style w:type="paragraph" w:customStyle="1" w:styleId="3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2317</Words>
  <Characters>2362</Characters>
  <Lines>35</Lines>
  <Paragraphs>9</Paragraphs>
  <TotalTime>13</TotalTime>
  <ScaleCrop>false</ScaleCrop>
  <LinksUpToDate>false</LinksUpToDate>
  <CharactersWithSpaces>2412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2019-11-08T16:19:00Z</dcterms:created>
  <dc:creator>Administrator-pc</dc:creator>
  <cp:lastModifiedBy>Administrator</cp:lastModifiedBy>
  <cp:lastPrinted>2020-12-03T08:56:00Z</cp:lastPrinted>
  <dcterms:modified xsi:type="dcterms:W3CDTF">2022-09-07T02:45:13Z</dcterms:modified>
  <cp:revision>736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27BB402A424F4B41BEB5C3B2815A96B0</vt:lpwstr>
  </property>
  <property fmtid="{D5CDD505-2E9C-101B-9397-08002B2CF9AE}" pid="4" name="commondata">
    <vt:lpwstr>eyJoZGlkIjoiYzg3YWU0ZTU2Y2U1MDBiNTM4OTU3MjYyMDYwNTQwMGYifQ==</vt:lpwstr>
  </property>
</Properties>
</file>