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</w:t>
      </w:r>
      <w:r>
        <w:rPr>
          <w:kern w:val="0"/>
          <w:szCs w:val="32"/>
          <w:highlight w:val="none"/>
          <w:u w:val="none"/>
        </w:rPr>
        <w:t>、考生须按照公布的面试时间与考场安排，</w:t>
      </w:r>
      <w:r>
        <w:rPr>
          <w:rFonts w:hint="eastAsia"/>
          <w:kern w:val="0"/>
          <w:szCs w:val="32"/>
          <w:highlight w:val="none"/>
          <w:u w:val="none"/>
        </w:rPr>
        <w:t>保障完成好健康检测</w:t>
      </w:r>
      <w:r>
        <w:rPr>
          <w:rFonts w:hint="eastAsia"/>
          <w:kern w:val="0"/>
          <w:szCs w:val="32"/>
          <w:highlight w:val="none"/>
          <w:u w:val="none"/>
          <w:lang w:eastAsia="zh-CN"/>
        </w:rPr>
        <w:t>。面试考生</w:t>
      </w:r>
      <w:r>
        <w:rPr>
          <w:rFonts w:hint="eastAsia"/>
          <w:kern w:val="0"/>
          <w:szCs w:val="32"/>
          <w:highlight w:val="none"/>
          <w:u w:val="none"/>
        </w:rPr>
        <w:t>须于当天</w:t>
      </w:r>
      <w:r>
        <w:rPr>
          <w:rFonts w:hint="eastAsia"/>
          <w:b w:val="0"/>
          <w:bCs w:val="0"/>
          <w:color w:val="FF0000"/>
          <w:kern w:val="0"/>
          <w:szCs w:val="32"/>
          <w:highlight w:val="none"/>
          <w:u w:val="none"/>
        </w:rPr>
        <w:t>考试开考前</w:t>
      </w:r>
      <w:r>
        <w:rPr>
          <w:rFonts w:hint="eastAsia"/>
          <w:b w:val="0"/>
          <w:bCs w:val="0"/>
          <w:color w:val="FF0000"/>
          <w:kern w:val="0"/>
          <w:szCs w:val="32"/>
          <w:highlight w:val="none"/>
          <w:u w:val="none"/>
          <w:lang w:val="en-US" w:eastAsia="zh-CN"/>
        </w:rPr>
        <w:t>40</w:t>
      </w:r>
      <w:r>
        <w:rPr>
          <w:rFonts w:hint="eastAsia"/>
          <w:b w:val="0"/>
          <w:bCs w:val="0"/>
          <w:color w:val="FF0000"/>
          <w:kern w:val="0"/>
          <w:szCs w:val="32"/>
          <w:highlight w:val="none"/>
          <w:u w:val="none"/>
        </w:rPr>
        <w:t>分钟（即上午8:</w:t>
      </w:r>
      <w:r>
        <w:rPr>
          <w:rFonts w:hint="eastAsia"/>
          <w:b w:val="0"/>
          <w:bCs w:val="0"/>
          <w:color w:val="FF0000"/>
          <w:kern w:val="0"/>
          <w:szCs w:val="32"/>
          <w:highlight w:val="none"/>
          <w:u w:val="none"/>
          <w:lang w:val="en-US" w:eastAsia="zh-CN"/>
        </w:rPr>
        <w:t>20</w:t>
      </w:r>
      <w:r>
        <w:rPr>
          <w:rFonts w:hint="eastAsia"/>
          <w:b w:val="0"/>
          <w:bCs w:val="0"/>
          <w:color w:val="FF0000"/>
          <w:kern w:val="0"/>
          <w:szCs w:val="32"/>
          <w:highlight w:val="none"/>
          <w:u w:val="none"/>
        </w:rPr>
        <w:t>时前）</w:t>
      </w:r>
      <w:r>
        <w:rPr>
          <w:kern w:val="0"/>
          <w:szCs w:val="32"/>
          <w:highlight w:val="none"/>
          <w:u w:val="none"/>
        </w:rPr>
        <w:t>凭本人</w:t>
      </w:r>
      <w:r>
        <w:rPr>
          <w:rFonts w:hint="eastAsia"/>
          <w:kern w:val="0"/>
          <w:szCs w:val="32"/>
          <w:highlight w:val="none"/>
          <w:u w:val="none"/>
          <w:lang w:val="en-US" w:eastAsia="zh-CN"/>
        </w:rPr>
        <w:t>有效</w:t>
      </w:r>
      <w:r>
        <w:rPr>
          <w:rFonts w:hint="eastAsia" w:ascii="Times New Roman" w:hAnsi="Times New Roman" w:cs="Times New Roman"/>
          <w:kern w:val="0"/>
          <w:szCs w:val="32"/>
          <w:highlight w:val="none"/>
          <w:u w:val="none"/>
        </w:rPr>
        <w:t>二代身份证</w:t>
      </w:r>
      <w:r>
        <w:rPr>
          <w:rFonts w:hint="eastAsia" w:cs="Times New Roman"/>
          <w:kern w:val="0"/>
          <w:szCs w:val="32"/>
          <w:highlight w:val="none"/>
          <w:u w:val="none"/>
          <w:lang w:eastAsia="zh-CN"/>
        </w:rPr>
        <w:t>、</w:t>
      </w:r>
      <w:r>
        <w:rPr>
          <w:rFonts w:hint="eastAsia" w:cs="Times New Roman"/>
          <w:kern w:val="0"/>
          <w:szCs w:val="32"/>
          <w:highlight w:val="none"/>
          <w:u w:val="none"/>
          <w:lang w:val="en-US" w:eastAsia="zh-CN"/>
        </w:rPr>
        <w:t>笔试</w:t>
      </w:r>
      <w:r>
        <w:rPr>
          <w:rFonts w:hint="eastAsia"/>
          <w:kern w:val="0"/>
          <w:szCs w:val="32"/>
          <w:highlight w:val="none"/>
          <w:u w:val="none"/>
          <w:lang w:val="en-US" w:eastAsia="zh-CN"/>
        </w:rPr>
        <w:t>准考证和考前</w:t>
      </w:r>
      <w:r>
        <w:rPr>
          <w:rFonts w:hint="default"/>
          <w:kern w:val="0"/>
          <w:szCs w:val="32"/>
          <w:highlight w:val="none"/>
          <w:u w:val="none"/>
          <w:lang w:val="en-US" w:eastAsia="zh-CN"/>
        </w:rPr>
        <w:t>48</w:t>
      </w:r>
      <w:r>
        <w:rPr>
          <w:rFonts w:hint="eastAsia"/>
          <w:kern w:val="0"/>
          <w:szCs w:val="32"/>
          <w:highlight w:val="none"/>
          <w:u w:val="none"/>
          <w:lang w:val="en-US" w:eastAsia="zh-CN"/>
        </w:rPr>
        <w:t>小时内核酸检测阴性证明（电子、纸质同等效力）到指定考场进行健康检测、出示粤康码和行程卡绿码并扫描考场场所码后到达</w:t>
      </w:r>
      <w:r>
        <w:rPr>
          <w:rFonts w:hint="eastAsia"/>
          <w:color w:val="FF0000"/>
          <w:kern w:val="0"/>
          <w:szCs w:val="32"/>
          <w:highlight w:val="none"/>
          <w:u w:val="none"/>
          <w:lang w:val="en-US" w:eastAsia="zh-CN"/>
        </w:rPr>
        <w:t>候考室</w:t>
      </w:r>
      <w:r>
        <w:rPr>
          <w:rFonts w:hint="eastAsia"/>
          <w:kern w:val="0"/>
          <w:szCs w:val="32"/>
          <w:highlight w:val="none"/>
          <w:u w:val="none"/>
          <w:lang w:val="en-US" w:eastAsia="zh-CN"/>
        </w:rPr>
        <w:t>报到，参加面试抽签。考生所携带的通讯工具和音频、视频发射、接收设备关闭后连同背包、</w:t>
      </w:r>
      <w:r>
        <w:rPr>
          <w:rFonts w:hint="eastAsia"/>
          <w:kern w:val="0"/>
          <w:szCs w:val="32"/>
        </w:rPr>
        <w:t>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</w:t>
      </w:r>
      <w:r>
        <w:rPr>
          <w:rFonts w:hint="eastAsia"/>
          <w:b w:val="0"/>
          <w:bCs w:val="0"/>
          <w:color w:val="FF0000"/>
          <w:kern w:val="0"/>
          <w:szCs w:val="32"/>
        </w:rPr>
        <w:t>候考室</w:t>
      </w:r>
      <w:r>
        <w:rPr>
          <w:rFonts w:hint="eastAsia"/>
          <w:kern w:val="0"/>
          <w:szCs w:val="32"/>
        </w:rPr>
        <w:t>的考生</w:t>
      </w:r>
      <w:r>
        <w:rPr>
          <w:kern w:val="0"/>
          <w:szCs w:val="32"/>
        </w:rPr>
        <w:t>，按自动放弃面试资格处理；对证件携带不齐的，取</w:t>
      </w:r>
      <w:bookmarkStart w:id="0" w:name="_GoBack"/>
      <w:bookmarkEnd w:id="0"/>
      <w:r>
        <w:rPr>
          <w:kern w:val="0"/>
          <w:szCs w:val="32"/>
        </w:rPr>
        <w:t>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1MGRlZmYxODI1M2JjYWUxODA1NjVjMWIxNjUzNmUifQ=="/>
  </w:docVars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4689B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2B32B27"/>
    <w:rsid w:val="07C95DB0"/>
    <w:rsid w:val="0B3E3C0C"/>
    <w:rsid w:val="0E4D1706"/>
    <w:rsid w:val="1A3A6887"/>
    <w:rsid w:val="1CA51C0B"/>
    <w:rsid w:val="253D7261"/>
    <w:rsid w:val="28962DD3"/>
    <w:rsid w:val="2AF95074"/>
    <w:rsid w:val="328E5192"/>
    <w:rsid w:val="36A5797D"/>
    <w:rsid w:val="39F73A54"/>
    <w:rsid w:val="3AE90F13"/>
    <w:rsid w:val="4172099D"/>
    <w:rsid w:val="42285947"/>
    <w:rsid w:val="42F37D6D"/>
    <w:rsid w:val="495557E1"/>
    <w:rsid w:val="55905044"/>
    <w:rsid w:val="62462BD1"/>
    <w:rsid w:val="626B6512"/>
    <w:rsid w:val="62E209E2"/>
    <w:rsid w:val="64283A29"/>
    <w:rsid w:val="67015C27"/>
    <w:rsid w:val="6BE41E02"/>
    <w:rsid w:val="74CB0FCF"/>
    <w:rsid w:val="75CE4B72"/>
    <w:rsid w:val="791959EC"/>
    <w:rsid w:val="7A575DDC"/>
    <w:rsid w:val="7A6F5A80"/>
    <w:rsid w:val="7D9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748</Words>
  <Characters>753</Characters>
  <Lines>5</Lines>
  <Paragraphs>1</Paragraphs>
  <TotalTime>10</TotalTime>
  <ScaleCrop>false</ScaleCrop>
  <LinksUpToDate>false</LinksUpToDate>
  <CharactersWithSpaces>753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2021-12-03T09:19:00Z</cp:lastPrinted>
  <dcterms:modified xsi:type="dcterms:W3CDTF">2022-09-05T03:28:08Z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EBBBB09D3CFC44079CE969AE8768595E</vt:lpwstr>
  </property>
</Properties>
</file>