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南雄市20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选拔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雄州街道社区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党组织书记储备人选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进入考察人员名单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2753" w:tblpY="4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598"/>
        <w:gridCol w:w="1510"/>
        <w:gridCol w:w="1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考生抽签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是否进入考察</w:t>
            </w:r>
          </w:p>
        </w:tc>
      </w:tr>
      <w:tr>
        <w:trPr>
          <w:trHeight w:val="9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85.06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84.30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80.60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78.30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75.60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1906" w:h="16838"/>
      <w:pgMar w:top="1723" w:right="1633" w:bottom="172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NjZkYmQzMDZkMTEwZTczNmVlNzIzNjBmMzc3ZDcifQ=="/>
  </w:docVars>
  <w:rsids>
    <w:rsidRoot w:val="583F58E0"/>
    <w:rsid w:val="01BD237D"/>
    <w:rsid w:val="583F58E0"/>
    <w:rsid w:val="7242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2022-08-25T10:13:00Z</dcterms:created>
  <dc:creator>。。。。。2</dc:creator>
  <cp:lastModifiedBy>追梦的孩子1400382775</cp:lastModifiedBy>
  <dcterms:modified xsi:type="dcterms:W3CDTF">2022-08-25T13:21:42Z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9321D98B50DD4FCFA15495548EF936C1</vt:lpwstr>
  </property>
</Properties>
</file>