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firstLine="0" w:firstLineChars="0"/>
        <w:rPr>
          <w:rFonts w:hint="eastAsia" w:hAnsi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hAnsi="仿宋_GB2312" w:cs="仿宋_GB2312"/>
          <w:b/>
          <w:bCs/>
          <w:color w:val="auto"/>
          <w:sz w:val="32"/>
          <w:szCs w:val="32"/>
          <w:highlight w:val="none"/>
        </w:rPr>
        <w:t>附件2</w:t>
      </w:r>
      <w:r>
        <w:rPr>
          <w:rFonts w:hint="eastAsia" w:hAnsi="仿宋_GB2312" w:cs="仿宋_GB2312"/>
          <w:b/>
          <w:bCs/>
          <w:color w:val="auto"/>
          <w:sz w:val="32"/>
          <w:szCs w:val="32"/>
          <w:highlight w:val="none"/>
          <w:lang w:eastAsia="zh-CN"/>
        </w:rPr>
        <w:t>：</w:t>
      </w:r>
    </w:p>
    <w:tbl>
      <w:tblPr>
        <w:tblStyle w:val="6"/>
        <w:tblpPr w:leftFromText="180" w:rightFromText="180" w:vertAnchor="text" w:horzAnchor="page" w:tblpX="1575" w:tblpY="811"/>
        <w:tblOverlap w:val="never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2185"/>
        <w:gridCol w:w="2312"/>
        <w:gridCol w:w="2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68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奖补内容</w:t>
            </w:r>
          </w:p>
        </w:tc>
        <w:tc>
          <w:tcPr>
            <w:tcW w:w="6905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奖补项目备案佐证资料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68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185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必须提交</w:t>
            </w:r>
          </w:p>
        </w:tc>
        <w:tc>
          <w:tcPr>
            <w:tcW w:w="231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各项需另外提交</w:t>
            </w:r>
          </w:p>
        </w:tc>
        <w:tc>
          <w:tcPr>
            <w:tcW w:w="240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06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扶持新完善基础设施</w:t>
            </w:r>
          </w:p>
        </w:tc>
        <w:tc>
          <w:tcPr>
            <w:tcW w:w="2185" w:type="dxa"/>
            <w:vMerge w:val="restart"/>
            <w:noWrap/>
            <w:vAlign w:val="center"/>
          </w:tcPr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附件1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经营主体营业执照及法人身份证复印件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拟新投资项目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设计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规划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图；</w:t>
            </w:r>
          </w:p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建设前图片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5.工程或采购造价预算，含各建设内容规格、价格、数量、总价。</w:t>
            </w:r>
          </w:p>
        </w:tc>
        <w:tc>
          <w:tcPr>
            <w:tcW w:w="2312" w:type="dxa"/>
            <w:vMerge w:val="restart"/>
            <w:noWrap/>
            <w:vAlign w:val="center"/>
          </w:tcPr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涉及用地的提交相关用地手续。</w:t>
            </w:r>
          </w:p>
        </w:tc>
        <w:tc>
          <w:tcPr>
            <w:tcW w:w="2408" w:type="dxa"/>
            <w:vMerge w:val="restart"/>
            <w:noWrap/>
            <w:vAlign w:val="center"/>
          </w:tcPr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工程基建类应有施工图及造价，以便日后做 结算和评估；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采购安装工程应有具体设施型号等可采购询价的要素。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奖补建设内容涉及需要办理设施农业用地、建设用地的，需要办理好相关手续后才可以备案实施。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206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扶持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新建现代化种养殖设施</w:t>
            </w:r>
          </w:p>
        </w:tc>
        <w:tc>
          <w:tcPr>
            <w:tcW w:w="2185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312" w:type="dxa"/>
            <w:vMerge w:val="continue"/>
            <w:noWrap/>
            <w:vAlign w:val="center"/>
          </w:tcPr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408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206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扶持完善农业生产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农产品商品化处理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设施设备</w:t>
            </w:r>
          </w:p>
        </w:tc>
        <w:tc>
          <w:tcPr>
            <w:tcW w:w="2185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312" w:type="dxa"/>
            <w:vMerge w:val="continue"/>
            <w:noWrap/>
            <w:vAlign w:val="center"/>
          </w:tcPr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408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06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扶持农业新业态发展</w:t>
            </w:r>
          </w:p>
        </w:tc>
        <w:tc>
          <w:tcPr>
            <w:tcW w:w="2185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312" w:type="dxa"/>
            <w:vMerge w:val="continue"/>
            <w:noWrap/>
            <w:vAlign w:val="center"/>
          </w:tcPr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408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06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扶持发展农业加工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业</w:t>
            </w:r>
          </w:p>
        </w:tc>
        <w:tc>
          <w:tcPr>
            <w:tcW w:w="2185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312" w:type="dxa"/>
            <w:vMerge w:val="continue"/>
            <w:noWrap/>
            <w:vAlign w:val="center"/>
          </w:tcPr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408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206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扶持重点农业产业项目</w:t>
            </w:r>
          </w:p>
        </w:tc>
        <w:tc>
          <w:tcPr>
            <w:tcW w:w="2185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312" w:type="dxa"/>
            <w:noWrap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项目发改备案意见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2.涉及用地提交相关用地手续。</w:t>
            </w:r>
          </w:p>
        </w:tc>
        <w:tc>
          <w:tcPr>
            <w:tcW w:w="2408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206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扶持特色农业产业规模发展</w:t>
            </w:r>
          </w:p>
        </w:tc>
        <w:tc>
          <w:tcPr>
            <w:tcW w:w="2185" w:type="dxa"/>
            <w:noWrap/>
            <w:vAlign w:val="center"/>
          </w:tcPr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附件1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经营主体营业执照及法人身份证复印件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4720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种植基地土地流转图片，实际种植区域红线范围，标准化示范基地认定文件。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06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经营主体创强</w:t>
            </w:r>
          </w:p>
        </w:tc>
        <w:tc>
          <w:tcPr>
            <w:tcW w:w="2185" w:type="dxa"/>
            <w:vMerge w:val="restart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附件1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经营主体营业执照及法人身份证复印件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4720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经营主体创强认定文件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06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经营主体开展品牌建设</w:t>
            </w:r>
          </w:p>
        </w:tc>
        <w:tc>
          <w:tcPr>
            <w:tcW w:w="2185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720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经营主体品牌建设认定文件。</w:t>
            </w:r>
          </w:p>
        </w:tc>
      </w:tr>
    </w:tbl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</w:rPr>
        <w:t>南雄市农业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  <w:lang w:val="en-US" w:eastAsia="zh-CN"/>
        </w:rPr>
        <w:t>产业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</w:rPr>
        <w:t>发展扶持项目备案佐证资料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  <w:lang w:val="en-US" w:eastAsia="zh-CN"/>
        </w:rPr>
        <w:t>清单明白卡</w:t>
      </w:r>
    </w:p>
    <w:sectPr>
      <w:pgSz w:w="11906" w:h="16838"/>
      <w:pgMar w:top="2041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FD4D23"/>
    <w:multiLevelType w:val="singleLevel"/>
    <w:tmpl w:val="A1FD4D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NWJhZmQ0ZjQzNWU0Y2ZhNWI0OWZiMDg0ODUxNTYifQ=="/>
  </w:docVars>
  <w:rsids>
    <w:rsidRoot w:val="4C850472"/>
    <w:rsid w:val="4C85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cs="Times New Roman"/>
      <w:b/>
      <w:bCs/>
      <w:sz w:val="32"/>
      <w:szCs w:val="32"/>
    </w:rPr>
  </w:style>
  <w:style w:type="paragraph" w:styleId="3">
    <w:name w:val="Body Text Indent"/>
    <w:basedOn w:val="1"/>
    <w:qFormat/>
    <w:uiPriority w:val="0"/>
    <w:pPr>
      <w:widowControl/>
      <w:spacing w:line="360" w:lineRule="auto"/>
      <w:ind w:left="492"/>
      <w:jc w:val="left"/>
    </w:pPr>
    <w:rPr>
      <w:rFonts w:ascii="仿宋_GB2312" w:hAnsi="宋体" w:eastAsia="仿宋_GB2312"/>
      <w:color w:val="000000"/>
      <w:kern w:val="0"/>
      <w:sz w:val="30"/>
    </w:rPr>
  </w:style>
  <w:style w:type="paragraph" w:styleId="4">
    <w:name w:val="Body Text First Indent 2"/>
    <w:basedOn w:val="3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2022-07-15T10:14:00Z</dcterms:created>
  <dc:creator>Administrator</dc:creator>
  <cp:lastModifiedBy>Administrator</cp:lastModifiedBy>
  <dcterms:modified xsi:type="dcterms:W3CDTF">2022-07-15T10:17:04Z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3D51AAFD5E36424A973DF4C4D936FED0</vt:lpwstr>
  </property>
</Properties>
</file>